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5F60" w14:textId="57A14BF9" w:rsidR="00AA6577" w:rsidRPr="002810A9" w:rsidRDefault="00AA6577" w:rsidP="00AA6577">
      <w:pPr>
        <w:rPr>
          <w:rFonts w:ascii="Open Sans" w:hAnsi="Open Sans" w:cs="Open Sans"/>
        </w:rPr>
      </w:pPr>
    </w:p>
    <w:p w14:paraId="6A966CE9" w14:textId="27DD0F35" w:rsidR="00EC5CFC" w:rsidRPr="002810A9" w:rsidRDefault="00EC5CFC" w:rsidP="00EC5CFC">
      <w:pPr>
        <w:pStyle w:val="Titre1"/>
        <w:jc w:val="center"/>
        <w:rPr>
          <w:rFonts w:ascii="Open Sans" w:hAnsi="Open Sans" w:cs="Open Sans"/>
          <w:sz w:val="32"/>
          <w:szCs w:val="32"/>
        </w:rPr>
      </w:pPr>
      <w:r w:rsidRPr="002810A9">
        <w:rPr>
          <w:rFonts w:ascii="Open Sans" w:hAnsi="Open Sans" w:cs="Open Sans"/>
          <w:sz w:val="32"/>
          <w:szCs w:val="32"/>
        </w:rPr>
        <w:t>Convention de prêt de matériel</w:t>
      </w:r>
    </w:p>
    <w:p w14:paraId="17F0C981" w14:textId="0D9A114D" w:rsidR="002F25D1" w:rsidRPr="002810A9" w:rsidRDefault="00EC5CFC" w:rsidP="00EC5CFC">
      <w:pPr>
        <w:pStyle w:val="Titre1"/>
        <w:jc w:val="center"/>
        <w:rPr>
          <w:rFonts w:ascii="Open Sans" w:hAnsi="Open Sans" w:cs="Open Sans"/>
          <w:b w:val="0"/>
          <w:color w:val="auto"/>
        </w:rPr>
      </w:pPr>
      <w:r w:rsidRPr="002810A9">
        <w:rPr>
          <w:rFonts w:ascii="Open Sans" w:hAnsi="Open Sans" w:cs="Open Sans"/>
          <w:sz w:val="32"/>
          <w:szCs w:val="32"/>
        </w:rPr>
        <w:t>Conditions générales</w:t>
      </w:r>
    </w:p>
    <w:p w14:paraId="0B6F20AD" w14:textId="1E1E1C05" w:rsidR="00D56300" w:rsidRPr="002810A9" w:rsidRDefault="00EC5CFC" w:rsidP="00EC5CFC">
      <w:pPr>
        <w:pStyle w:val="Titre2"/>
        <w:numPr>
          <w:ilvl w:val="0"/>
          <w:numId w:val="1"/>
        </w:numPr>
        <w:rPr>
          <w:rFonts w:ascii="Open Sans" w:hAnsi="Open Sans" w:cs="Open Sans"/>
          <w:sz w:val="22"/>
          <w:szCs w:val="22"/>
        </w:rPr>
      </w:pPr>
      <w:r w:rsidRPr="002810A9">
        <w:rPr>
          <w:rFonts w:ascii="Open Sans" w:hAnsi="Open Sans" w:cs="Open Sans"/>
          <w:sz w:val="22"/>
          <w:szCs w:val="22"/>
        </w:rPr>
        <w:t>Objet</w:t>
      </w:r>
    </w:p>
    <w:p w14:paraId="0425A331" w14:textId="06BEED68" w:rsidR="00EC5CFC" w:rsidRPr="002810A9" w:rsidRDefault="00EC5CFC" w:rsidP="00EC5CFC">
      <w:pPr>
        <w:rPr>
          <w:rFonts w:ascii="Open Sans" w:hAnsi="Open Sans" w:cs="Open Sans"/>
        </w:rPr>
      </w:pPr>
      <w:r w:rsidRPr="002810A9">
        <w:rPr>
          <w:rFonts w:ascii="Open Sans" w:hAnsi="Open Sans" w:cs="Open Sans"/>
        </w:rPr>
        <w:t>La présente convention régit les conditions par lesquelles le CFA Cogefi Formation (ci-après le prêteur) met à la disposition de ses étudiants du matériel et des contenus numériques pour des prêts courts ou long. Cette convention comprend les présentes conditions générales, complétées par des conditions particulières. L'usager qui souhaite bénéficier de ce service (ci-après le preneur) les accepte intégralement et sans équivoque.</w:t>
      </w:r>
    </w:p>
    <w:p w14:paraId="393CE4DC" w14:textId="6C87BD49" w:rsidR="00EC5CFC" w:rsidRPr="002810A9" w:rsidRDefault="00EC5CFC" w:rsidP="00EC5CFC">
      <w:pPr>
        <w:pStyle w:val="Titre2"/>
        <w:numPr>
          <w:ilvl w:val="0"/>
          <w:numId w:val="1"/>
        </w:numPr>
        <w:rPr>
          <w:rFonts w:ascii="Open Sans" w:hAnsi="Open Sans" w:cs="Open Sans"/>
          <w:sz w:val="22"/>
          <w:szCs w:val="22"/>
        </w:rPr>
      </w:pPr>
      <w:r w:rsidRPr="002810A9">
        <w:rPr>
          <w:rFonts w:ascii="Open Sans" w:hAnsi="Open Sans" w:cs="Open Sans"/>
          <w:sz w:val="22"/>
          <w:szCs w:val="22"/>
        </w:rPr>
        <w:t>Conditions d’emprunt</w:t>
      </w:r>
    </w:p>
    <w:p w14:paraId="551A574F" w14:textId="1003EF00" w:rsidR="00EC5CFC" w:rsidRPr="002810A9" w:rsidRDefault="00EC5CFC" w:rsidP="00EC5CFC">
      <w:pPr>
        <w:rPr>
          <w:rFonts w:ascii="Open Sans" w:hAnsi="Open Sans" w:cs="Open Sans"/>
        </w:rPr>
      </w:pPr>
      <w:r w:rsidRPr="002810A9">
        <w:rPr>
          <w:rFonts w:ascii="Open Sans" w:hAnsi="Open Sans" w:cs="Open Sans"/>
        </w:rPr>
        <w:t>Le service de prêt de matériel est ouvert à tous les étudiants</w:t>
      </w:r>
      <w:r w:rsidR="00833EDA">
        <w:rPr>
          <w:rFonts w:ascii="Open Sans" w:hAnsi="Open Sans" w:cs="Open Sans"/>
        </w:rPr>
        <w:t xml:space="preserve"> </w:t>
      </w:r>
      <w:r w:rsidRPr="002810A9">
        <w:rPr>
          <w:rFonts w:ascii="Open Sans" w:hAnsi="Open Sans" w:cs="Open Sans"/>
        </w:rPr>
        <w:t xml:space="preserve">inscrits </w:t>
      </w:r>
      <w:r w:rsidR="00292F0B">
        <w:rPr>
          <w:rFonts w:ascii="Open Sans" w:hAnsi="Open Sans" w:cs="Open Sans"/>
        </w:rPr>
        <w:t xml:space="preserve">au CFA Cogefi Formation </w:t>
      </w:r>
      <w:r w:rsidRPr="002810A9">
        <w:rPr>
          <w:rFonts w:ascii="Open Sans" w:hAnsi="Open Sans" w:cs="Open Sans"/>
        </w:rPr>
        <w:t>pour l’année en cours</w:t>
      </w:r>
      <w:r w:rsidR="00833EDA">
        <w:rPr>
          <w:rFonts w:ascii="Open Sans" w:hAnsi="Open Sans" w:cs="Open Sans"/>
        </w:rPr>
        <w:t xml:space="preserve"> et sous contrat d’alternance</w:t>
      </w:r>
      <w:r w:rsidRPr="002810A9">
        <w:rPr>
          <w:rFonts w:ascii="Open Sans" w:hAnsi="Open Sans" w:cs="Open Sans"/>
        </w:rPr>
        <w:t>.</w:t>
      </w:r>
    </w:p>
    <w:p w14:paraId="03D3E042" w14:textId="1E5C55BB" w:rsidR="00EC5CFC" w:rsidRPr="002810A9" w:rsidRDefault="00EC5CFC" w:rsidP="00EC5CFC">
      <w:pPr>
        <w:pStyle w:val="Titre2"/>
        <w:numPr>
          <w:ilvl w:val="0"/>
          <w:numId w:val="1"/>
        </w:numPr>
        <w:rPr>
          <w:rFonts w:ascii="Open Sans" w:hAnsi="Open Sans" w:cs="Open Sans"/>
          <w:sz w:val="22"/>
          <w:szCs w:val="22"/>
        </w:rPr>
      </w:pPr>
      <w:r w:rsidRPr="002810A9">
        <w:rPr>
          <w:rFonts w:ascii="Open Sans" w:hAnsi="Open Sans" w:cs="Open Sans"/>
          <w:sz w:val="22"/>
          <w:szCs w:val="22"/>
        </w:rPr>
        <w:t>Modalités d’emprunt</w:t>
      </w:r>
    </w:p>
    <w:p w14:paraId="55CD8BF0" w14:textId="6E5FE17C" w:rsidR="00EC5CFC" w:rsidRPr="002810A9" w:rsidRDefault="00EC5CFC" w:rsidP="00EC5CFC">
      <w:pPr>
        <w:rPr>
          <w:rFonts w:ascii="Open Sans" w:hAnsi="Open Sans" w:cs="Open Sans"/>
        </w:rPr>
      </w:pPr>
      <w:r w:rsidRPr="002810A9">
        <w:rPr>
          <w:rFonts w:ascii="Open Sans" w:hAnsi="Open Sans" w:cs="Open Sans"/>
        </w:rPr>
        <w:t>Le prêt concerne un matériel, les accessoires nécessaires à son utilisation et/ou à son transport, ainsi que l'ensemble des logiciels et contenus installés sur ce dernier. Les conditions particulières précisent le type de matériel, son état, ainsi que la durée du prêt et son caractère renouvelable ou non.</w:t>
      </w:r>
    </w:p>
    <w:p w14:paraId="427A460A" w14:textId="414E6993" w:rsidR="00EC5CFC" w:rsidRPr="002810A9" w:rsidRDefault="00EC5CFC" w:rsidP="00EC5CFC">
      <w:pPr>
        <w:rPr>
          <w:rFonts w:ascii="Open Sans" w:hAnsi="Open Sans" w:cs="Open Sans"/>
        </w:rPr>
      </w:pPr>
      <w:r w:rsidRPr="002810A9">
        <w:rPr>
          <w:rFonts w:ascii="Open Sans" w:hAnsi="Open Sans" w:cs="Open Sans"/>
        </w:rPr>
        <w:t xml:space="preserve">L’emprunt s'effectue </w:t>
      </w:r>
      <w:r w:rsidR="00292F0B">
        <w:rPr>
          <w:rFonts w:ascii="Open Sans" w:hAnsi="Open Sans" w:cs="Open Sans"/>
        </w:rPr>
        <w:t>auprès de l’administration</w:t>
      </w:r>
      <w:r w:rsidRPr="002810A9">
        <w:rPr>
          <w:rFonts w:ascii="Open Sans" w:hAnsi="Open Sans" w:cs="Open Sans"/>
        </w:rPr>
        <w:t>. Le preneur s'assure du bon état du matériel lors de la remise, par la signature des conditions particulières. Il peut faire porter ses réserves sur ce document. Aucune autre réserve ne sera admise.</w:t>
      </w:r>
    </w:p>
    <w:p w14:paraId="131F5462" w14:textId="0BCE692E" w:rsidR="00EC5CFC" w:rsidRPr="002810A9" w:rsidRDefault="00833EDA" w:rsidP="00EC5CFC">
      <w:pPr>
        <w:rPr>
          <w:rFonts w:ascii="Open Sans" w:hAnsi="Open Sans" w:cs="Open Sans"/>
        </w:rPr>
      </w:pPr>
      <w:r>
        <w:rPr>
          <w:rFonts w:ascii="Open Sans" w:hAnsi="Open Sans" w:cs="Open Sans"/>
        </w:rPr>
        <w:t>Le preneur</w:t>
      </w:r>
      <w:r w:rsidR="00EC5CFC" w:rsidRPr="002810A9">
        <w:rPr>
          <w:rFonts w:ascii="Open Sans" w:hAnsi="Open Sans" w:cs="Open Sans"/>
        </w:rPr>
        <w:t xml:space="preserve"> </w:t>
      </w:r>
      <w:r w:rsidR="00292F0B">
        <w:rPr>
          <w:rFonts w:ascii="Open Sans" w:hAnsi="Open Sans" w:cs="Open Sans"/>
        </w:rPr>
        <w:t>s’engage à transmettre un chèque de caution lors du prêt</w:t>
      </w:r>
      <w:r w:rsidR="00823F83">
        <w:rPr>
          <w:rFonts w:ascii="Open Sans" w:hAnsi="Open Sans" w:cs="Open Sans"/>
        </w:rPr>
        <w:t xml:space="preserve"> d’une valeur de </w:t>
      </w:r>
      <w:r w:rsidR="003E51E7">
        <w:rPr>
          <w:rFonts w:ascii="Open Sans" w:hAnsi="Open Sans" w:cs="Open Sans"/>
          <w:u w:val="single"/>
        </w:rPr>
        <w:t>400</w:t>
      </w:r>
      <w:r w:rsidR="00823F83" w:rsidRPr="00823F83">
        <w:rPr>
          <w:rFonts w:ascii="Open Sans" w:hAnsi="Open Sans" w:cs="Open Sans"/>
          <w:u w:val="single"/>
        </w:rPr>
        <w:t xml:space="preserve"> euros</w:t>
      </w:r>
      <w:r w:rsidR="00EC5CFC" w:rsidRPr="002810A9">
        <w:rPr>
          <w:rFonts w:ascii="Open Sans" w:hAnsi="Open Sans" w:cs="Open Sans"/>
        </w:rPr>
        <w:t>. Il est soumis, outre la présente convention</w:t>
      </w:r>
      <w:r w:rsidR="00292F0B">
        <w:rPr>
          <w:rFonts w:ascii="Open Sans" w:hAnsi="Open Sans" w:cs="Open Sans"/>
        </w:rPr>
        <w:t xml:space="preserve"> et</w:t>
      </w:r>
      <w:r w:rsidR="00EC5CFC" w:rsidRPr="002810A9">
        <w:rPr>
          <w:rFonts w:ascii="Open Sans" w:hAnsi="Open Sans" w:cs="Open Sans"/>
        </w:rPr>
        <w:t xml:space="preserve"> au règlement intérieur </w:t>
      </w:r>
      <w:r w:rsidR="00292F0B">
        <w:rPr>
          <w:rFonts w:ascii="Open Sans" w:hAnsi="Open Sans" w:cs="Open Sans"/>
        </w:rPr>
        <w:t xml:space="preserve">du CFA </w:t>
      </w:r>
      <w:r w:rsidR="00EC5CFC" w:rsidRPr="002810A9">
        <w:rPr>
          <w:rFonts w:ascii="Open Sans" w:hAnsi="Open Sans" w:cs="Open Sans"/>
        </w:rPr>
        <w:t>comme tout autre prêt.</w:t>
      </w:r>
    </w:p>
    <w:p w14:paraId="6F6D83F0" w14:textId="58168472" w:rsidR="00EC5CFC" w:rsidRPr="002810A9" w:rsidRDefault="00EC5CFC" w:rsidP="00EC5CFC">
      <w:pPr>
        <w:pStyle w:val="Titre2"/>
        <w:numPr>
          <w:ilvl w:val="0"/>
          <w:numId w:val="1"/>
        </w:numPr>
        <w:rPr>
          <w:rFonts w:ascii="Open Sans" w:hAnsi="Open Sans" w:cs="Open Sans"/>
          <w:sz w:val="22"/>
          <w:szCs w:val="22"/>
        </w:rPr>
      </w:pPr>
      <w:r w:rsidRPr="002810A9">
        <w:rPr>
          <w:rFonts w:ascii="Open Sans" w:hAnsi="Open Sans" w:cs="Open Sans"/>
          <w:sz w:val="22"/>
          <w:szCs w:val="22"/>
        </w:rPr>
        <w:t>Pièces justificatives</w:t>
      </w:r>
    </w:p>
    <w:p w14:paraId="2CE3FDD0" w14:textId="18D2CAF2" w:rsidR="00EC5CFC" w:rsidRPr="002810A9" w:rsidRDefault="00EC5CFC" w:rsidP="00EC5CFC">
      <w:pPr>
        <w:rPr>
          <w:rFonts w:ascii="Open Sans" w:hAnsi="Open Sans" w:cs="Open Sans"/>
        </w:rPr>
      </w:pPr>
      <w:r w:rsidRPr="002810A9">
        <w:rPr>
          <w:rFonts w:ascii="Open Sans" w:hAnsi="Open Sans" w:cs="Open Sans"/>
        </w:rPr>
        <w:t>Le prêt nécessite la présentation des pièces suivantes :</w:t>
      </w:r>
    </w:p>
    <w:p w14:paraId="54DF6B65" w14:textId="6A855A81" w:rsidR="00EC5CFC" w:rsidRPr="002810A9" w:rsidRDefault="00EC5CFC" w:rsidP="00EC5CFC">
      <w:pPr>
        <w:rPr>
          <w:rFonts w:ascii="Open Sans" w:hAnsi="Open Sans" w:cs="Open Sans"/>
        </w:rPr>
      </w:pPr>
      <w:r w:rsidRPr="002810A9">
        <w:rPr>
          <w:rFonts w:ascii="Open Sans" w:hAnsi="Open Sans" w:cs="Open Sans"/>
        </w:rPr>
        <w:t>- La carte d'étudiant de l’année en cours du preneur</w:t>
      </w:r>
    </w:p>
    <w:p w14:paraId="05462BC8" w14:textId="2F355C63" w:rsidR="00EC5CFC" w:rsidRPr="002810A9" w:rsidRDefault="00EC5CFC" w:rsidP="00EC5CFC">
      <w:pPr>
        <w:rPr>
          <w:rFonts w:ascii="Open Sans" w:hAnsi="Open Sans" w:cs="Open Sans"/>
        </w:rPr>
      </w:pPr>
      <w:r w:rsidRPr="002810A9">
        <w:rPr>
          <w:rFonts w:ascii="Open Sans" w:hAnsi="Open Sans" w:cs="Open Sans"/>
        </w:rPr>
        <w:t>- Une pièce d’identité : carte nationale d’identité, passeport, titre de séjour</w:t>
      </w:r>
    </w:p>
    <w:p w14:paraId="7D8D6519" w14:textId="0A844C6F" w:rsidR="00EC5CFC" w:rsidRPr="002810A9" w:rsidRDefault="00EC5CFC" w:rsidP="00EC5CFC">
      <w:pPr>
        <w:pStyle w:val="Titre2"/>
        <w:numPr>
          <w:ilvl w:val="0"/>
          <w:numId w:val="1"/>
        </w:numPr>
        <w:rPr>
          <w:rFonts w:ascii="Open Sans" w:hAnsi="Open Sans" w:cs="Open Sans"/>
          <w:sz w:val="22"/>
          <w:szCs w:val="22"/>
        </w:rPr>
      </w:pPr>
      <w:r w:rsidRPr="002810A9">
        <w:rPr>
          <w:rFonts w:ascii="Open Sans" w:hAnsi="Open Sans" w:cs="Open Sans"/>
          <w:sz w:val="22"/>
          <w:szCs w:val="22"/>
        </w:rPr>
        <w:lastRenderedPageBreak/>
        <w:t>Conditions d’utilisations</w:t>
      </w:r>
    </w:p>
    <w:p w14:paraId="15C82408" w14:textId="1DFB22BC" w:rsidR="00EC5CFC" w:rsidRPr="002810A9" w:rsidRDefault="00EC5CFC" w:rsidP="00EC5CFC">
      <w:pPr>
        <w:rPr>
          <w:rFonts w:ascii="Open Sans" w:hAnsi="Open Sans" w:cs="Open Sans"/>
        </w:rPr>
      </w:pPr>
      <w:r w:rsidRPr="002810A9">
        <w:rPr>
          <w:rFonts w:ascii="Open Sans" w:hAnsi="Open Sans" w:cs="Open Sans"/>
        </w:rPr>
        <w:t xml:space="preserve">Le matériel est prêté dans un état de fonctionnement normal, apte à répondre aux usages habituels du matériel. Le prêteur ne garantit toutefois pas l'adaptation à un usage particulier. Quand le matériel le permet, le preneur est autorisé à installer une offre logicielle complémentaire à celle </w:t>
      </w:r>
      <w:proofErr w:type="spellStart"/>
      <w:r w:rsidRPr="002810A9">
        <w:rPr>
          <w:rFonts w:ascii="Open Sans" w:hAnsi="Open Sans" w:cs="Open Sans"/>
        </w:rPr>
        <w:t>pré-installée</w:t>
      </w:r>
      <w:proofErr w:type="spellEnd"/>
      <w:r w:rsidRPr="002810A9">
        <w:rPr>
          <w:rFonts w:ascii="Open Sans" w:hAnsi="Open Sans" w:cs="Open Sans"/>
        </w:rPr>
        <w:t>.</w:t>
      </w:r>
    </w:p>
    <w:p w14:paraId="59D914D5" w14:textId="35DDA660" w:rsidR="00EC5CFC" w:rsidRPr="002810A9" w:rsidRDefault="00EC5CFC" w:rsidP="00EC5CFC">
      <w:pPr>
        <w:rPr>
          <w:rFonts w:ascii="Open Sans" w:hAnsi="Open Sans" w:cs="Open Sans"/>
        </w:rPr>
      </w:pPr>
      <w:r w:rsidRPr="002810A9">
        <w:rPr>
          <w:rFonts w:ascii="Open Sans" w:hAnsi="Open Sans" w:cs="Open Sans"/>
        </w:rPr>
        <w:t>Il est interdit de procéder à quelques modifications matérielles que ce soit. Le prêteur s’engage à ne pas intervenir sur le matériel, même en cas de panne. Le preneur s'engage à utiliser le matériel prêté dans des conditions normales, avec le soin et les précautions permettant de maintenir le matériel prêté, ses accessoires et ses logiciels en parfait état de fonctionnement.</w:t>
      </w:r>
    </w:p>
    <w:p w14:paraId="16427E45" w14:textId="08A5C129" w:rsidR="00EC5CFC" w:rsidRPr="002810A9" w:rsidRDefault="00EC5CFC" w:rsidP="002E1E06">
      <w:pPr>
        <w:rPr>
          <w:rFonts w:ascii="Open Sans" w:hAnsi="Open Sans" w:cs="Open Sans"/>
        </w:rPr>
      </w:pPr>
      <w:r w:rsidRPr="002810A9">
        <w:rPr>
          <w:rFonts w:ascii="Open Sans" w:hAnsi="Open Sans" w:cs="Open Sans"/>
        </w:rPr>
        <w:t>En particulier, il s'engage à ne pas exposer</w:t>
      </w:r>
      <w:r w:rsidR="002E1E06" w:rsidRPr="002810A9">
        <w:rPr>
          <w:rFonts w:ascii="Open Sans" w:hAnsi="Open Sans" w:cs="Open Sans"/>
        </w:rPr>
        <w:t xml:space="preserve"> </w:t>
      </w:r>
      <w:r w:rsidRPr="002810A9">
        <w:rPr>
          <w:rFonts w:ascii="Open Sans" w:hAnsi="Open Sans" w:cs="Open Sans"/>
        </w:rPr>
        <w:t>le matériel à de mauvaises conditions :</w:t>
      </w:r>
      <w:r w:rsidR="002E1E06" w:rsidRPr="002810A9">
        <w:rPr>
          <w:rFonts w:ascii="Open Sans" w:hAnsi="Open Sans" w:cs="Open Sans"/>
        </w:rPr>
        <w:t xml:space="preserve"> </w:t>
      </w:r>
      <w:r w:rsidRPr="002810A9">
        <w:rPr>
          <w:rFonts w:ascii="Open Sans" w:hAnsi="Open Sans" w:cs="Open Sans"/>
        </w:rPr>
        <w:t>température, humidité, chocs, exposition au</w:t>
      </w:r>
      <w:r w:rsidR="002E1E06" w:rsidRPr="002810A9">
        <w:rPr>
          <w:rFonts w:ascii="Open Sans" w:hAnsi="Open Sans" w:cs="Open Sans"/>
        </w:rPr>
        <w:t xml:space="preserve"> </w:t>
      </w:r>
      <w:r w:rsidRPr="002810A9">
        <w:rPr>
          <w:rFonts w:ascii="Open Sans" w:hAnsi="Open Sans" w:cs="Open Sans"/>
        </w:rPr>
        <w:t>soleil, à la poussière, au sable ou autres. De</w:t>
      </w:r>
      <w:r w:rsidR="002E1E06" w:rsidRPr="002810A9">
        <w:rPr>
          <w:rFonts w:ascii="Open Sans" w:hAnsi="Open Sans" w:cs="Open Sans"/>
        </w:rPr>
        <w:t xml:space="preserve"> </w:t>
      </w:r>
      <w:r w:rsidRPr="002810A9">
        <w:rPr>
          <w:rFonts w:ascii="Open Sans" w:hAnsi="Open Sans" w:cs="Open Sans"/>
        </w:rPr>
        <w:t>même, il s'engage à ne pas utiliser le matériel</w:t>
      </w:r>
      <w:r w:rsidR="002E1E06" w:rsidRPr="002810A9">
        <w:rPr>
          <w:rFonts w:ascii="Open Sans" w:hAnsi="Open Sans" w:cs="Open Sans"/>
        </w:rPr>
        <w:t xml:space="preserve"> </w:t>
      </w:r>
      <w:r w:rsidRPr="002810A9">
        <w:rPr>
          <w:rFonts w:ascii="Open Sans" w:hAnsi="Open Sans" w:cs="Open Sans"/>
        </w:rPr>
        <w:t>prêté pour visiter des sites illicites ou pour</w:t>
      </w:r>
      <w:r w:rsidR="002E1E06" w:rsidRPr="002810A9">
        <w:rPr>
          <w:rFonts w:ascii="Open Sans" w:hAnsi="Open Sans" w:cs="Open Sans"/>
        </w:rPr>
        <w:t xml:space="preserve"> </w:t>
      </w:r>
      <w:r w:rsidRPr="002810A9">
        <w:rPr>
          <w:rFonts w:ascii="Open Sans" w:hAnsi="Open Sans" w:cs="Open Sans"/>
        </w:rPr>
        <w:t>télécharger des contenus susceptibles d'infecter</w:t>
      </w:r>
      <w:r w:rsidR="002E1E06" w:rsidRPr="002810A9">
        <w:rPr>
          <w:rFonts w:ascii="Open Sans" w:hAnsi="Open Sans" w:cs="Open Sans"/>
        </w:rPr>
        <w:t xml:space="preserve"> </w:t>
      </w:r>
      <w:r w:rsidRPr="002810A9">
        <w:rPr>
          <w:rFonts w:ascii="Open Sans" w:hAnsi="Open Sans" w:cs="Open Sans"/>
        </w:rPr>
        <w:t>le matériel avec des virus informatiques.</w:t>
      </w:r>
    </w:p>
    <w:p w14:paraId="6A78C9F7" w14:textId="6C4FB2A3" w:rsidR="002E1E06" w:rsidRPr="002810A9" w:rsidRDefault="002E1E06" w:rsidP="002E1E06">
      <w:pPr>
        <w:pStyle w:val="Titre2"/>
        <w:numPr>
          <w:ilvl w:val="0"/>
          <w:numId w:val="1"/>
        </w:numPr>
        <w:rPr>
          <w:rFonts w:ascii="Open Sans" w:hAnsi="Open Sans" w:cs="Open Sans"/>
          <w:sz w:val="22"/>
          <w:szCs w:val="22"/>
        </w:rPr>
      </w:pPr>
      <w:r w:rsidRPr="002810A9">
        <w:rPr>
          <w:rFonts w:ascii="Open Sans" w:hAnsi="Open Sans" w:cs="Open Sans"/>
          <w:sz w:val="22"/>
          <w:szCs w:val="22"/>
        </w:rPr>
        <w:t>Respect du droit d’auteur</w:t>
      </w:r>
    </w:p>
    <w:p w14:paraId="3A5FDC9D" w14:textId="55F51D5B" w:rsidR="002E1E06" w:rsidRPr="002810A9" w:rsidRDefault="002E1E06" w:rsidP="002E1E06">
      <w:pPr>
        <w:rPr>
          <w:rFonts w:ascii="Open Sans" w:hAnsi="Open Sans" w:cs="Open Sans"/>
        </w:rPr>
      </w:pPr>
      <w:r w:rsidRPr="002810A9">
        <w:rPr>
          <w:rFonts w:ascii="Open Sans" w:hAnsi="Open Sans" w:cs="Open Sans"/>
        </w:rPr>
        <w:t>Le preneur est seul responsable de l'usage qu'il fait des contenus et des accès que lui offre le matériel prêté. Il s'engage à respecter les lois en vigueur, en particulier le droit d'auteur. Lorsque le matériel prêté le permet, le prêteur peut mettre sur demande à la disposition du preneur des contenus spécifiques, livres électroniques, applications ou autres. Ce contenu ne peut être utilisé que sur le matériel prêté, et peut être soumis à des conditions de droits spécifiques. Le preneur est informé de ces conditions, et s'engage à les respecter.</w:t>
      </w:r>
    </w:p>
    <w:p w14:paraId="7A9CE881" w14:textId="2EE41135" w:rsidR="002E1E06" w:rsidRPr="002810A9" w:rsidRDefault="002E1E06" w:rsidP="002E1E06">
      <w:pPr>
        <w:pStyle w:val="Titre2"/>
        <w:numPr>
          <w:ilvl w:val="0"/>
          <w:numId w:val="1"/>
        </w:numPr>
        <w:rPr>
          <w:rFonts w:ascii="Open Sans" w:hAnsi="Open Sans" w:cs="Open Sans"/>
          <w:sz w:val="22"/>
          <w:szCs w:val="22"/>
        </w:rPr>
      </w:pPr>
      <w:r w:rsidRPr="002810A9">
        <w:rPr>
          <w:rFonts w:ascii="Open Sans" w:hAnsi="Open Sans" w:cs="Open Sans"/>
          <w:sz w:val="22"/>
          <w:szCs w:val="22"/>
        </w:rPr>
        <w:t>Responsabilités des contenus personnels</w:t>
      </w:r>
    </w:p>
    <w:p w14:paraId="250E8817" w14:textId="1F56C49B" w:rsidR="002E1E06" w:rsidRPr="002810A9" w:rsidRDefault="002E1E06" w:rsidP="002E1E06">
      <w:pPr>
        <w:rPr>
          <w:rFonts w:ascii="Open Sans" w:hAnsi="Open Sans" w:cs="Open Sans"/>
        </w:rPr>
      </w:pPr>
      <w:r w:rsidRPr="002810A9">
        <w:rPr>
          <w:rFonts w:ascii="Open Sans" w:hAnsi="Open Sans" w:cs="Open Sans"/>
        </w:rPr>
        <w:t>Le prêteur ne garantit pas les conséquences d'une défaillance logicielle ou matérielle du matériel prêté. De plus, lors de la restitution du matériel prêté, celui-ci fait l'objet d'une remise en état effaçant l'intégralité du contenu présent sur le matériel prêté.</w:t>
      </w:r>
    </w:p>
    <w:p w14:paraId="156A3CD2" w14:textId="0287904A" w:rsidR="002E1E06" w:rsidRPr="002810A9" w:rsidRDefault="002E1E06" w:rsidP="002E1E06">
      <w:pPr>
        <w:rPr>
          <w:rFonts w:ascii="Open Sans" w:hAnsi="Open Sans" w:cs="Open Sans"/>
        </w:rPr>
      </w:pPr>
      <w:r w:rsidRPr="002810A9">
        <w:rPr>
          <w:rFonts w:ascii="Open Sans" w:hAnsi="Open Sans" w:cs="Open Sans"/>
        </w:rPr>
        <w:t>Le preneur s'assure donc, par tout moyen, de sauvegarder ses données sensibles, et de ne laisser aucun document important sur le matériel lors de la restitution. Le prêteur dégage toute responsabilité concernant la sauvegarde des données, y compris des contenus payants dont le preneur peut avoir fait l'acquisition en cours de prêt.</w:t>
      </w:r>
    </w:p>
    <w:p w14:paraId="7EF090C5" w14:textId="57EAC183" w:rsidR="002E1E06" w:rsidRPr="002810A9" w:rsidRDefault="002E1E06" w:rsidP="002E1E06">
      <w:pPr>
        <w:pStyle w:val="Titre2"/>
        <w:numPr>
          <w:ilvl w:val="0"/>
          <w:numId w:val="1"/>
        </w:numPr>
        <w:rPr>
          <w:rFonts w:ascii="Open Sans" w:hAnsi="Open Sans" w:cs="Open Sans"/>
          <w:sz w:val="22"/>
          <w:szCs w:val="22"/>
        </w:rPr>
      </w:pPr>
      <w:r w:rsidRPr="002810A9">
        <w:rPr>
          <w:rFonts w:ascii="Open Sans" w:hAnsi="Open Sans" w:cs="Open Sans"/>
          <w:sz w:val="22"/>
          <w:szCs w:val="22"/>
        </w:rPr>
        <w:t>Modalités de restitution</w:t>
      </w:r>
    </w:p>
    <w:p w14:paraId="2688CDA3" w14:textId="3F629CD7" w:rsidR="003825C0" w:rsidRPr="002810A9" w:rsidRDefault="003825C0" w:rsidP="003825C0">
      <w:pPr>
        <w:rPr>
          <w:rFonts w:ascii="Open Sans" w:hAnsi="Open Sans" w:cs="Open Sans"/>
        </w:rPr>
      </w:pPr>
      <w:r w:rsidRPr="002810A9">
        <w:rPr>
          <w:rFonts w:ascii="Open Sans" w:hAnsi="Open Sans" w:cs="Open Sans"/>
        </w:rPr>
        <w:t xml:space="preserve">La restitution s'effectue au service </w:t>
      </w:r>
      <w:r w:rsidR="00833EDA">
        <w:rPr>
          <w:rFonts w:ascii="Open Sans" w:hAnsi="Open Sans" w:cs="Open Sans"/>
        </w:rPr>
        <w:t>administratif</w:t>
      </w:r>
      <w:r w:rsidRPr="002810A9">
        <w:rPr>
          <w:rFonts w:ascii="Open Sans" w:hAnsi="Open Sans" w:cs="Open Sans"/>
        </w:rPr>
        <w:t>. Après vérification de l'état matériel et de fonctionnement du matériel prêté, un constat de retour est dressé, et signé par le preneur.</w:t>
      </w:r>
    </w:p>
    <w:p w14:paraId="1E0E66AB" w14:textId="5F8B3FFD" w:rsidR="003825C0" w:rsidRPr="002810A9" w:rsidRDefault="003825C0" w:rsidP="003825C0">
      <w:pPr>
        <w:pStyle w:val="Titre2"/>
        <w:numPr>
          <w:ilvl w:val="0"/>
          <w:numId w:val="1"/>
        </w:numPr>
        <w:rPr>
          <w:rFonts w:ascii="Open Sans" w:hAnsi="Open Sans" w:cs="Open Sans"/>
          <w:sz w:val="22"/>
          <w:szCs w:val="22"/>
        </w:rPr>
      </w:pPr>
      <w:r w:rsidRPr="002810A9">
        <w:rPr>
          <w:rFonts w:ascii="Open Sans" w:hAnsi="Open Sans" w:cs="Open Sans"/>
          <w:sz w:val="22"/>
          <w:szCs w:val="22"/>
        </w:rPr>
        <w:t>Retard</w:t>
      </w:r>
    </w:p>
    <w:p w14:paraId="7A427D8F" w14:textId="5BC7B69C" w:rsidR="003825C0" w:rsidRPr="002810A9" w:rsidRDefault="003825C0" w:rsidP="003825C0">
      <w:pPr>
        <w:rPr>
          <w:rFonts w:ascii="Open Sans" w:hAnsi="Open Sans" w:cs="Open Sans"/>
        </w:rPr>
      </w:pPr>
      <w:r w:rsidRPr="002810A9">
        <w:rPr>
          <w:rFonts w:ascii="Open Sans" w:hAnsi="Open Sans" w:cs="Open Sans"/>
        </w:rPr>
        <w:t>Tout retard entraîne une pénalité</w:t>
      </w:r>
      <w:r w:rsidR="00292F0B">
        <w:rPr>
          <w:rFonts w:ascii="Open Sans" w:hAnsi="Open Sans" w:cs="Open Sans"/>
        </w:rPr>
        <w:t xml:space="preserve"> financière</w:t>
      </w:r>
      <w:r w:rsidRPr="002810A9">
        <w:rPr>
          <w:rFonts w:ascii="Open Sans" w:hAnsi="Open Sans" w:cs="Open Sans"/>
        </w:rPr>
        <w:t xml:space="preserve"> </w:t>
      </w:r>
      <w:r w:rsidR="00292F0B">
        <w:rPr>
          <w:rFonts w:ascii="Open Sans" w:hAnsi="Open Sans" w:cs="Open Sans"/>
        </w:rPr>
        <w:t xml:space="preserve">de </w:t>
      </w:r>
      <w:r w:rsidR="00823F83">
        <w:rPr>
          <w:rFonts w:ascii="Open Sans" w:hAnsi="Open Sans" w:cs="Open Sans"/>
        </w:rPr>
        <w:t>10</w:t>
      </w:r>
      <w:r w:rsidR="00292F0B">
        <w:rPr>
          <w:rFonts w:ascii="Open Sans" w:hAnsi="Open Sans" w:cs="Open Sans"/>
        </w:rPr>
        <w:t xml:space="preserve"> euros</w:t>
      </w:r>
      <w:r w:rsidRPr="002810A9">
        <w:rPr>
          <w:rFonts w:ascii="Open Sans" w:hAnsi="Open Sans" w:cs="Open Sans"/>
        </w:rPr>
        <w:t xml:space="preserve">, égale à un jour de pénalité par jour de retard. Tout retard supérieur à 7 jours, sans justification valable, et/ou sans que le preneur n'ait pris </w:t>
      </w:r>
      <w:r w:rsidRPr="002810A9">
        <w:rPr>
          <w:rFonts w:ascii="Open Sans" w:hAnsi="Open Sans" w:cs="Open Sans"/>
        </w:rPr>
        <w:lastRenderedPageBreak/>
        <w:t xml:space="preserve">contact ou répondu au prêteur, sera assimilé à une perte et entraînera </w:t>
      </w:r>
      <w:r w:rsidR="00292F0B">
        <w:rPr>
          <w:rFonts w:ascii="Open Sans" w:hAnsi="Open Sans" w:cs="Open Sans"/>
        </w:rPr>
        <w:t>l’encaissement du chèque de caution.</w:t>
      </w:r>
    </w:p>
    <w:p w14:paraId="78717BB0" w14:textId="04B0CFAA" w:rsidR="003825C0" w:rsidRPr="002810A9" w:rsidRDefault="003825C0" w:rsidP="003825C0">
      <w:pPr>
        <w:pStyle w:val="Titre2"/>
        <w:numPr>
          <w:ilvl w:val="0"/>
          <w:numId w:val="1"/>
        </w:numPr>
        <w:rPr>
          <w:rFonts w:ascii="Open Sans" w:hAnsi="Open Sans" w:cs="Open Sans"/>
          <w:sz w:val="22"/>
          <w:szCs w:val="22"/>
        </w:rPr>
      </w:pPr>
      <w:r w:rsidRPr="002810A9">
        <w:rPr>
          <w:rFonts w:ascii="Open Sans" w:hAnsi="Open Sans" w:cs="Open Sans"/>
          <w:sz w:val="22"/>
          <w:szCs w:val="22"/>
        </w:rPr>
        <w:t>Panne</w:t>
      </w:r>
    </w:p>
    <w:p w14:paraId="652D5E14" w14:textId="7E1A0E8D" w:rsidR="003825C0" w:rsidRPr="002810A9" w:rsidRDefault="003825C0" w:rsidP="003825C0">
      <w:pPr>
        <w:rPr>
          <w:rFonts w:ascii="Open Sans" w:hAnsi="Open Sans" w:cs="Open Sans"/>
        </w:rPr>
      </w:pPr>
      <w:r w:rsidRPr="002810A9">
        <w:rPr>
          <w:rFonts w:ascii="Open Sans" w:hAnsi="Open Sans" w:cs="Open Sans"/>
        </w:rPr>
        <w:t xml:space="preserve">En cas de panne en cours de prêt, le preneur s'engage à contacter immédiatement le service </w:t>
      </w:r>
      <w:r w:rsidR="00292F0B">
        <w:rPr>
          <w:rFonts w:ascii="Open Sans" w:hAnsi="Open Sans" w:cs="Open Sans"/>
        </w:rPr>
        <w:t>administratif</w:t>
      </w:r>
      <w:r w:rsidRPr="002810A9">
        <w:rPr>
          <w:rFonts w:ascii="Open Sans" w:hAnsi="Open Sans" w:cs="Open Sans"/>
        </w:rPr>
        <w:t>, et à ramener le matériel sans délai. Les pannes matérielles normalement couvertes par la garantie du matériel prêté sont seules susceptibles de dégager la responsabilité du preneur. Dans tous les autres cas, le preneur sera considéré comme ayant détérioré le matériel.</w:t>
      </w:r>
    </w:p>
    <w:p w14:paraId="3F38EAE2" w14:textId="5BBB23AB" w:rsidR="003825C0" w:rsidRPr="002810A9" w:rsidRDefault="003825C0" w:rsidP="003825C0">
      <w:pPr>
        <w:rPr>
          <w:rFonts w:ascii="Open Sans" w:hAnsi="Open Sans" w:cs="Open Sans"/>
        </w:rPr>
      </w:pPr>
      <w:r w:rsidRPr="002810A9">
        <w:rPr>
          <w:rFonts w:ascii="Open Sans" w:hAnsi="Open Sans" w:cs="Open Sans"/>
        </w:rPr>
        <w:t>La restitution pour panne entraîne la fin du prêt. En fonction des disponibilités, le prêteur fera son possible pour établir une nouvelle convention de prêt et mettre à disposition un nouveau matériel.</w:t>
      </w:r>
    </w:p>
    <w:p w14:paraId="3D218390" w14:textId="12ED1D62" w:rsidR="003825C0" w:rsidRPr="002810A9" w:rsidRDefault="003825C0" w:rsidP="003825C0">
      <w:pPr>
        <w:pStyle w:val="Titre2"/>
        <w:numPr>
          <w:ilvl w:val="0"/>
          <w:numId w:val="1"/>
        </w:numPr>
        <w:rPr>
          <w:rFonts w:ascii="Open Sans" w:hAnsi="Open Sans" w:cs="Open Sans"/>
          <w:sz w:val="22"/>
          <w:szCs w:val="22"/>
        </w:rPr>
      </w:pPr>
      <w:r w:rsidRPr="002810A9">
        <w:rPr>
          <w:rFonts w:ascii="Open Sans" w:hAnsi="Open Sans" w:cs="Open Sans"/>
          <w:sz w:val="22"/>
          <w:szCs w:val="22"/>
        </w:rPr>
        <w:t>Perte, vol, destruction accidentelle</w:t>
      </w:r>
    </w:p>
    <w:p w14:paraId="44E66945" w14:textId="03CB5688" w:rsidR="003825C0" w:rsidRPr="002810A9" w:rsidRDefault="003825C0" w:rsidP="003825C0">
      <w:pPr>
        <w:rPr>
          <w:rFonts w:ascii="Open Sans" w:hAnsi="Open Sans" w:cs="Open Sans"/>
        </w:rPr>
      </w:pPr>
      <w:r w:rsidRPr="002810A9">
        <w:rPr>
          <w:rFonts w:ascii="Open Sans" w:hAnsi="Open Sans" w:cs="Open Sans"/>
        </w:rPr>
        <w:t xml:space="preserve">La perte, le vol ou la destruction accidentelle doit être immédiatement signalée au service </w:t>
      </w:r>
      <w:r w:rsidR="00833EDA">
        <w:rPr>
          <w:rFonts w:ascii="Open Sans" w:hAnsi="Open Sans" w:cs="Open Sans"/>
        </w:rPr>
        <w:t>administratif</w:t>
      </w:r>
      <w:r w:rsidRPr="002810A9">
        <w:rPr>
          <w:rFonts w:ascii="Open Sans" w:hAnsi="Open Sans" w:cs="Open Sans"/>
        </w:rPr>
        <w:t>, avec transmission de la copie du dépôt de plainte ou de la déclaration au service de police le cas échéant, ou à défaut d'une attestation sur l'honneur.</w:t>
      </w:r>
    </w:p>
    <w:p w14:paraId="40EF00EC" w14:textId="2AC354B8" w:rsidR="003825C0" w:rsidRPr="002810A9" w:rsidRDefault="003825C0" w:rsidP="003825C0">
      <w:pPr>
        <w:rPr>
          <w:rFonts w:ascii="Open Sans" w:hAnsi="Open Sans" w:cs="Open Sans"/>
        </w:rPr>
      </w:pPr>
      <w:r w:rsidRPr="002810A9">
        <w:rPr>
          <w:rFonts w:ascii="Open Sans" w:hAnsi="Open Sans" w:cs="Open Sans"/>
        </w:rPr>
        <w:t xml:space="preserve">En cas de perte, vol ou destruction accidentelle du matériel, le </w:t>
      </w:r>
      <w:r w:rsidR="00292F0B">
        <w:rPr>
          <w:rFonts w:ascii="Open Sans" w:hAnsi="Open Sans" w:cs="Open Sans"/>
        </w:rPr>
        <w:t>s</w:t>
      </w:r>
      <w:r w:rsidRPr="002810A9">
        <w:rPr>
          <w:rFonts w:ascii="Open Sans" w:hAnsi="Open Sans" w:cs="Open Sans"/>
        </w:rPr>
        <w:t xml:space="preserve">ervice </w:t>
      </w:r>
      <w:r w:rsidR="00292F0B">
        <w:rPr>
          <w:rFonts w:ascii="Open Sans" w:hAnsi="Open Sans" w:cs="Open Sans"/>
        </w:rPr>
        <w:t xml:space="preserve">administratif </w:t>
      </w:r>
      <w:r w:rsidRPr="002810A9">
        <w:rPr>
          <w:rFonts w:ascii="Open Sans" w:hAnsi="Open Sans" w:cs="Open Sans"/>
        </w:rPr>
        <w:t xml:space="preserve">émet à l’attention de l’usager une facture égale à la valeur à neuf du matériel prêté. </w:t>
      </w:r>
    </w:p>
    <w:p w14:paraId="0C189BB5" w14:textId="4C1D9B51" w:rsidR="003825C0" w:rsidRPr="002810A9" w:rsidRDefault="003825C0" w:rsidP="003825C0">
      <w:pPr>
        <w:rPr>
          <w:rFonts w:ascii="Open Sans" w:hAnsi="Open Sans" w:cs="Open Sans"/>
        </w:rPr>
      </w:pPr>
      <w:r w:rsidRPr="002810A9">
        <w:rPr>
          <w:rFonts w:ascii="Open Sans" w:hAnsi="Open Sans" w:cs="Open Sans"/>
        </w:rPr>
        <w:t>L’emprunteur est seul responsable vis-à-vis du prêteur et s’engage expressément à rembourser intégralement le matériel prêté sur la base de cette facture.</w:t>
      </w:r>
    </w:p>
    <w:p w14:paraId="3B9D6C3F" w14:textId="5BDB1B32" w:rsidR="002810A9" w:rsidRPr="002810A9" w:rsidRDefault="002810A9" w:rsidP="002810A9">
      <w:pPr>
        <w:pStyle w:val="Titre2"/>
        <w:numPr>
          <w:ilvl w:val="0"/>
          <w:numId w:val="1"/>
        </w:numPr>
        <w:rPr>
          <w:rFonts w:ascii="Open Sans" w:hAnsi="Open Sans" w:cs="Open Sans"/>
          <w:sz w:val="22"/>
          <w:szCs w:val="22"/>
        </w:rPr>
      </w:pPr>
      <w:r w:rsidRPr="002810A9">
        <w:rPr>
          <w:rFonts w:ascii="Open Sans" w:hAnsi="Open Sans" w:cs="Open Sans"/>
          <w:sz w:val="22"/>
          <w:szCs w:val="22"/>
        </w:rPr>
        <w:t>Assurance</w:t>
      </w:r>
    </w:p>
    <w:p w14:paraId="76687E85" w14:textId="50E97104" w:rsidR="002810A9" w:rsidRPr="002810A9" w:rsidRDefault="002810A9" w:rsidP="002810A9">
      <w:pPr>
        <w:rPr>
          <w:rFonts w:ascii="Open Sans" w:hAnsi="Open Sans" w:cs="Open Sans"/>
        </w:rPr>
      </w:pPr>
      <w:r w:rsidRPr="002810A9">
        <w:rPr>
          <w:rFonts w:ascii="Open Sans" w:hAnsi="Open Sans" w:cs="Open Sans"/>
        </w:rPr>
        <w:t xml:space="preserve">Étant donné que le preneur est personnellement et intégralement responsable du remboursement du matériel prêté, sur présentation de la facture émise par </w:t>
      </w:r>
      <w:r w:rsidR="00292F0B">
        <w:rPr>
          <w:rFonts w:ascii="Open Sans" w:hAnsi="Open Sans" w:cs="Open Sans"/>
        </w:rPr>
        <w:t>l’administration du CFA</w:t>
      </w:r>
      <w:r w:rsidRPr="002810A9">
        <w:rPr>
          <w:rFonts w:ascii="Open Sans" w:hAnsi="Open Sans" w:cs="Open Sans"/>
        </w:rPr>
        <w:t>, il lui est vivement conseillé de vérifier qu'il dispose bien d'une d'assurance (responsabilité civile et/ou vie quotidienne) capable de couvrir la valeur du matériel prêté figurant sur les conditions particulières.</w:t>
      </w:r>
    </w:p>
    <w:p w14:paraId="56B9E08C" w14:textId="73346EB4" w:rsidR="00D56300" w:rsidRDefault="002810A9" w:rsidP="00D56300">
      <w:pPr>
        <w:rPr>
          <w:rFonts w:ascii="Open Sans" w:hAnsi="Open Sans" w:cs="Open Sans"/>
        </w:rPr>
      </w:pPr>
      <w:r w:rsidRPr="002810A9">
        <w:rPr>
          <w:rFonts w:ascii="Open Sans" w:hAnsi="Open Sans" w:cs="Open Sans"/>
        </w:rPr>
        <w:t xml:space="preserve">En aucun cas l'absence d'assurance ou le refus de prise en charge ne pourront être opposés au prêteur. Le preneur est intégralement responsable de la restitution en bon état du matériel prêté. Toute dégradation rendant le matériel inutilisable ou limitant de manière significative son utilisation, tant matérielle que logicielle, sur l’appareil prêté ou ses accessoires, fera l’objet, lors de la restitution, d’observations écrites puis de l’émission d’une facture correspondant à la valeur à neuf de l’appareil. </w:t>
      </w:r>
    </w:p>
    <w:p w14:paraId="3D87E900" w14:textId="22027759" w:rsidR="000345BD" w:rsidRDefault="000345BD" w:rsidP="00D56300">
      <w:pPr>
        <w:rPr>
          <w:rFonts w:ascii="Open Sans" w:hAnsi="Open Sans" w:cs="Open Sans"/>
        </w:rPr>
      </w:pPr>
    </w:p>
    <w:p w14:paraId="53A95CB6" w14:textId="2356819E" w:rsidR="000345BD" w:rsidRDefault="000345BD" w:rsidP="00D56300">
      <w:pPr>
        <w:rPr>
          <w:rFonts w:ascii="Open Sans" w:hAnsi="Open Sans" w:cs="Open Sans"/>
        </w:rPr>
      </w:pPr>
    </w:p>
    <w:p w14:paraId="48B75986" w14:textId="3CF23C53" w:rsidR="000345BD" w:rsidRDefault="000345BD" w:rsidP="00D56300">
      <w:pPr>
        <w:rPr>
          <w:rFonts w:ascii="Open Sans" w:hAnsi="Open Sans" w:cs="Open Sans"/>
        </w:rPr>
      </w:pPr>
    </w:p>
    <w:p w14:paraId="34012368" w14:textId="2AB80BCC" w:rsidR="000345BD" w:rsidRDefault="000345BD" w:rsidP="00D56300">
      <w:pPr>
        <w:rPr>
          <w:rFonts w:ascii="Open Sans" w:hAnsi="Open Sans" w:cs="Open Sans"/>
        </w:rPr>
      </w:pPr>
    </w:p>
    <w:p w14:paraId="4C09BE68" w14:textId="4EAB8855" w:rsidR="000345BD" w:rsidRPr="00AA06D1" w:rsidRDefault="000345BD" w:rsidP="000345BD">
      <w:pPr>
        <w:spacing w:after="0" w:line="240" w:lineRule="auto"/>
        <w:jc w:val="center"/>
        <w:rPr>
          <w:rFonts w:ascii="Open Sans" w:eastAsia="Times New Roman" w:hAnsi="Open Sans" w:cs="Open Sans"/>
          <w:b/>
          <w:bCs/>
          <w:color w:val="4F81BD" w:themeColor="accent1"/>
          <w:sz w:val="40"/>
          <w:szCs w:val="40"/>
          <w:lang w:eastAsia="fr-FR"/>
        </w:rPr>
      </w:pPr>
      <w:r w:rsidRPr="000345BD">
        <w:rPr>
          <w:rFonts w:ascii="Open Sans" w:eastAsia="Times New Roman" w:hAnsi="Open Sans" w:cs="Open Sans"/>
          <w:b/>
          <w:bCs/>
          <w:color w:val="4F81BD" w:themeColor="accent1"/>
          <w:sz w:val="40"/>
          <w:szCs w:val="40"/>
          <w:lang w:eastAsia="fr-FR"/>
        </w:rPr>
        <w:lastRenderedPageBreak/>
        <w:t>Convention de prêt de matér</w:t>
      </w:r>
      <w:r w:rsidRPr="00AA06D1">
        <w:rPr>
          <w:rFonts w:ascii="Open Sans" w:eastAsia="Times New Roman" w:hAnsi="Open Sans" w:cs="Open Sans"/>
          <w:b/>
          <w:bCs/>
          <w:color w:val="4F81BD" w:themeColor="accent1"/>
          <w:sz w:val="40"/>
          <w:szCs w:val="40"/>
          <w:lang w:eastAsia="fr-FR"/>
        </w:rPr>
        <w:t>iel</w:t>
      </w:r>
    </w:p>
    <w:p w14:paraId="259A0C82" w14:textId="77777777" w:rsidR="0022593D" w:rsidRPr="00AA06D1" w:rsidRDefault="0022593D" w:rsidP="000345BD">
      <w:pPr>
        <w:spacing w:after="0" w:line="240" w:lineRule="auto"/>
        <w:jc w:val="center"/>
        <w:rPr>
          <w:rFonts w:ascii="Open Sans" w:eastAsia="Times New Roman" w:hAnsi="Open Sans" w:cs="Open Sans"/>
          <w:b/>
          <w:bCs/>
          <w:color w:val="4F81BD" w:themeColor="accent1"/>
          <w:sz w:val="18"/>
          <w:szCs w:val="18"/>
          <w:lang w:eastAsia="fr-FR"/>
        </w:rPr>
      </w:pPr>
    </w:p>
    <w:p w14:paraId="72AF7F39" w14:textId="77777777" w:rsidR="0022593D" w:rsidRPr="00AA06D1" w:rsidRDefault="000345BD" w:rsidP="0022593D">
      <w:pPr>
        <w:spacing w:after="0" w:line="240" w:lineRule="auto"/>
        <w:jc w:val="center"/>
        <w:rPr>
          <w:rFonts w:ascii="Open Sans" w:eastAsia="Times New Roman" w:hAnsi="Open Sans" w:cs="Open Sans"/>
          <w:b/>
          <w:bCs/>
          <w:color w:val="4F81BD" w:themeColor="accent1"/>
          <w:sz w:val="28"/>
          <w:szCs w:val="28"/>
          <w:lang w:eastAsia="fr-FR"/>
        </w:rPr>
      </w:pPr>
      <w:r w:rsidRPr="000345BD">
        <w:rPr>
          <w:rFonts w:ascii="Open Sans" w:eastAsia="Times New Roman" w:hAnsi="Open Sans" w:cs="Open Sans"/>
          <w:b/>
          <w:bCs/>
          <w:color w:val="4F81BD" w:themeColor="accent1"/>
          <w:sz w:val="28"/>
          <w:szCs w:val="28"/>
          <w:lang w:eastAsia="fr-FR"/>
        </w:rPr>
        <w:t>Conditions particulières</w:t>
      </w:r>
    </w:p>
    <w:p w14:paraId="56560D0F" w14:textId="422F5971" w:rsidR="0022593D" w:rsidRPr="00D67BAD" w:rsidRDefault="000345BD" w:rsidP="000345BD">
      <w:pPr>
        <w:spacing w:after="0" w:line="240" w:lineRule="auto"/>
        <w:rPr>
          <w:rFonts w:ascii="Open Sans" w:eastAsia="Times New Roman" w:hAnsi="Open Sans" w:cs="Open Sans"/>
          <w:color w:val="242021"/>
          <w:sz w:val="20"/>
          <w:szCs w:val="20"/>
          <w:lang w:eastAsia="fr-FR"/>
        </w:rPr>
      </w:pPr>
      <w:r w:rsidRPr="00D67BAD">
        <w:rPr>
          <w:rFonts w:ascii="Open Sans" w:eastAsia="Times New Roman" w:hAnsi="Open Sans" w:cs="Open Sans"/>
          <w:b/>
          <w:bCs/>
          <w:color w:val="242021"/>
          <w:sz w:val="14"/>
          <w:szCs w:val="14"/>
          <w:lang w:eastAsia="fr-FR"/>
        </w:rPr>
        <w:br/>
      </w:r>
      <w:r w:rsidRPr="00D67BAD">
        <w:rPr>
          <w:rFonts w:ascii="Open Sans" w:eastAsia="Times New Roman" w:hAnsi="Open Sans" w:cs="Open Sans"/>
          <w:b/>
          <w:bCs/>
          <w:color w:val="242021"/>
          <w:sz w:val="20"/>
          <w:szCs w:val="20"/>
          <w:lang w:eastAsia="fr-FR"/>
        </w:rPr>
        <w:t xml:space="preserve">1 – </w:t>
      </w:r>
      <w:r w:rsidRPr="00D67BAD">
        <w:rPr>
          <w:rFonts w:ascii="Open Sans" w:eastAsia="Times New Roman" w:hAnsi="Open Sans" w:cs="Open Sans"/>
          <w:color w:val="242021"/>
          <w:sz w:val="20"/>
          <w:szCs w:val="20"/>
          <w:lang w:eastAsia="fr-FR"/>
        </w:rPr>
        <w:t>La convention de prêt est établie entre (</w:t>
      </w:r>
      <w:r w:rsidRPr="00D67BAD">
        <w:rPr>
          <w:rFonts w:ascii="Open Sans" w:eastAsia="Times New Roman" w:hAnsi="Open Sans" w:cs="Open Sans"/>
          <w:b/>
          <w:bCs/>
          <w:color w:val="242021"/>
          <w:sz w:val="20"/>
          <w:szCs w:val="20"/>
          <w:lang w:eastAsia="fr-FR"/>
        </w:rPr>
        <w:t>le prêteur)</w:t>
      </w:r>
      <w:r w:rsidR="0022593D" w:rsidRPr="00D67BAD">
        <w:rPr>
          <w:rFonts w:ascii="Open Sans" w:eastAsia="Times New Roman" w:hAnsi="Open Sans" w:cs="Open Sans"/>
          <w:b/>
          <w:bCs/>
          <w:color w:val="242021"/>
          <w:sz w:val="20"/>
          <w:szCs w:val="20"/>
          <w:lang w:eastAsia="fr-FR"/>
        </w:rPr>
        <w:t xml:space="preserve"> : </w:t>
      </w:r>
      <w:r w:rsidR="0022593D" w:rsidRPr="00D67BAD">
        <w:rPr>
          <w:rFonts w:ascii="Open Sans" w:eastAsia="Times New Roman" w:hAnsi="Open Sans" w:cs="Open Sans"/>
          <w:color w:val="242021"/>
          <w:sz w:val="20"/>
          <w:szCs w:val="20"/>
          <w:lang w:eastAsia="fr-FR"/>
        </w:rPr>
        <w:t xml:space="preserve">Le CFA Cogefi Formation </w:t>
      </w:r>
      <w:r w:rsidRPr="00D67BAD">
        <w:rPr>
          <w:rFonts w:ascii="Open Sans" w:eastAsia="Times New Roman" w:hAnsi="Open Sans" w:cs="Open Sans"/>
          <w:color w:val="242021"/>
          <w:sz w:val="20"/>
          <w:szCs w:val="20"/>
          <w:lang w:eastAsia="fr-FR"/>
        </w:rPr>
        <w:t xml:space="preserve">représenté par </w:t>
      </w:r>
      <w:r w:rsidR="0022593D" w:rsidRPr="00D67BAD">
        <w:rPr>
          <w:rFonts w:ascii="Open Sans" w:eastAsia="Times New Roman" w:hAnsi="Open Sans" w:cs="Open Sans"/>
          <w:color w:val="242021"/>
          <w:sz w:val="20"/>
          <w:szCs w:val="20"/>
          <w:lang w:eastAsia="fr-FR"/>
        </w:rPr>
        <w:t>son PDG</w:t>
      </w:r>
      <w:r w:rsidRPr="00D67BAD">
        <w:rPr>
          <w:rFonts w:ascii="Open Sans" w:eastAsia="Times New Roman" w:hAnsi="Open Sans" w:cs="Open Sans"/>
          <w:color w:val="242021"/>
          <w:sz w:val="20"/>
          <w:szCs w:val="20"/>
          <w:lang w:eastAsia="fr-FR"/>
        </w:rPr>
        <w:t>,</w:t>
      </w:r>
      <w:r w:rsidR="0022593D" w:rsidRPr="00D67BAD">
        <w:rPr>
          <w:rFonts w:ascii="Open Sans" w:eastAsia="Times New Roman" w:hAnsi="Open Sans" w:cs="Open Sans"/>
          <w:color w:val="242021"/>
          <w:sz w:val="20"/>
          <w:szCs w:val="20"/>
          <w:lang w:eastAsia="fr-FR"/>
        </w:rPr>
        <w:t xml:space="preserve"> </w:t>
      </w:r>
      <w:r w:rsidRPr="00D67BAD">
        <w:rPr>
          <w:rFonts w:ascii="Open Sans" w:eastAsia="Times New Roman" w:hAnsi="Open Sans" w:cs="Open Sans"/>
          <w:color w:val="242021"/>
          <w:sz w:val="20"/>
          <w:szCs w:val="20"/>
          <w:lang w:eastAsia="fr-FR"/>
        </w:rPr>
        <w:t>M</w:t>
      </w:r>
      <w:r w:rsidR="0022593D" w:rsidRPr="00D67BAD">
        <w:rPr>
          <w:rFonts w:ascii="Open Sans" w:eastAsia="Times New Roman" w:hAnsi="Open Sans" w:cs="Open Sans"/>
          <w:color w:val="242021"/>
          <w:sz w:val="20"/>
          <w:szCs w:val="20"/>
          <w:lang w:eastAsia="fr-FR"/>
        </w:rPr>
        <w:t>r</w:t>
      </w:r>
      <w:r w:rsidRPr="00D67BAD">
        <w:rPr>
          <w:rFonts w:ascii="Open Sans" w:eastAsia="Times New Roman" w:hAnsi="Open Sans" w:cs="Open Sans"/>
          <w:color w:val="242021"/>
          <w:sz w:val="20"/>
          <w:szCs w:val="20"/>
          <w:lang w:eastAsia="fr-FR"/>
        </w:rPr>
        <w:t xml:space="preserve"> </w:t>
      </w:r>
      <w:r w:rsidR="0022593D" w:rsidRPr="00D67BAD">
        <w:rPr>
          <w:rFonts w:ascii="Open Sans" w:eastAsia="Times New Roman" w:hAnsi="Open Sans" w:cs="Open Sans"/>
          <w:color w:val="242021"/>
          <w:sz w:val="20"/>
          <w:szCs w:val="20"/>
          <w:lang w:eastAsia="fr-FR"/>
        </w:rPr>
        <w:t>Farhang GHASSEMI</w:t>
      </w:r>
      <w:r w:rsidR="00AA06D1" w:rsidRPr="00D67BAD">
        <w:rPr>
          <w:rFonts w:ascii="Open Sans" w:eastAsia="Times New Roman" w:hAnsi="Open Sans" w:cs="Open Sans"/>
          <w:color w:val="242021"/>
          <w:sz w:val="20"/>
          <w:szCs w:val="20"/>
          <w:lang w:eastAsia="fr-FR"/>
        </w:rPr>
        <w:t xml:space="preserve">, </w:t>
      </w:r>
      <w:r w:rsidRPr="00D67BAD">
        <w:rPr>
          <w:rFonts w:ascii="Open Sans" w:eastAsia="Times New Roman" w:hAnsi="Open Sans" w:cs="Open Sans"/>
          <w:color w:val="242021"/>
          <w:sz w:val="20"/>
          <w:szCs w:val="20"/>
          <w:lang w:eastAsia="fr-FR"/>
        </w:rPr>
        <w:t>d’une part</w:t>
      </w:r>
      <w:r w:rsidRPr="00D67BAD">
        <w:rPr>
          <w:rFonts w:ascii="Open Sans" w:eastAsia="Times New Roman" w:hAnsi="Open Sans" w:cs="Open Sans"/>
          <w:color w:val="242021"/>
          <w:sz w:val="20"/>
          <w:szCs w:val="20"/>
          <w:lang w:eastAsia="fr-FR"/>
        </w:rPr>
        <w:br/>
        <w:t>ET</w:t>
      </w:r>
      <w:r w:rsidRPr="00D67BAD">
        <w:rPr>
          <w:rFonts w:ascii="Open Sans" w:eastAsia="Times New Roman" w:hAnsi="Open Sans" w:cs="Open Sans"/>
          <w:color w:val="242021"/>
          <w:sz w:val="20"/>
          <w:szCs w:val="20"/>
          <w:lang w:eastAsia="fr-FR"/>
        </w:rPr>
        <w:br/>
      </w:r>
      <w:r w:rsidRPr="00D67BAD">
        <w:rPr>
          <w:rFonts w:ascii="Open Sans" w:eastAsia="Times New Roman" w:hAnsi="Open Sans" w:cs="Open Sans"/>
          <w:b/>
          <w:bCs/>
          <w:color w:val="242021"/>
          <w:sz w:val="20"/>
          <w:szCs w:val="20"/>
          <w:lang w:eastAsia="fr-FR"/>
        </w:rPr>
        <w:t>Le preneur :</w:t>
      </w:r>
      <w:r w:rsidRPr="00D67BAD">
        <w:rPr>
          <w:rFonts w:ascii="Open Sans" w:eastAsia="Times New Roman" w:hAnsi="Open Sans" w:cs="Open Sans"/>
          <w:b/>
          <w:bCs/>
          <w:color w:val="242021"/>
          <w:sz w:val="20"/>
          <w:szCs w:val="20"/>
          <w:lang w:eastAsia="fr-FR"/>
        </w:rPr>
        <w:br/>
      </w:r>
      <w:r w:rsidRPr="00D67BAD">
        <w:rPr>
          <w:rFonts w:ascii="Open Sans" w:eastAsia="Times New Roman" w:hAnsi="Open Sans" w:cs="Open Sans"/>
          <w:color w:val="242021"/>
          <w:sz w:val="20"/>
          <w:szCs w:val="20"/>
          <w:lang w:eastAsia="fr-FR"/>
        </w:rPr>
        <w:t>Nom</w:t>
      </w:r>
      <w:r w:rsidR="0022593D" w:rsidRPr="00D67BAD">
        <w:rPr>
          <w:rFonts w:ascii="Open Sans" w:eastAsia="Times New Roman" w:hAnsi="Open Sans" w:cs="Open Sans"/>
          <w:color w:val="242021"/>
          <w:sz w:val="20"/>
          <w:szCs w:val="20"/>
          <w:lang w:eastAsia="fr-FR"/>
        </w:rPr>
        <w:t>/prénom</w:t>
      </w:r>
      <w:r w:rsidRPr="00D67BAD">
        <w:rPr>
          <w:rFonts w:ascii="Open Sans" w:eastAsia="Times New Roman" w:hAnsi="Open Sans" w:cs="Open Sans"/>
          <w:color w:val="242021"/>
          <w:sz w:val="20"/>
          <w:szCs w:val="20"/>
          <w:lang w:eastAsia="fr-FR"/>
        </w:rPr>
        <w:t xml:space="preserve"> : ____________________________________</w:t>
      </w:r>
      <w:r w:rsidR="00AA06D1" w:rsidRPr="00D67BAD">
        <w:rPr>
          <w:rFonts w:ascii="Open Sans" w:eastAsia="Times New Roman" w:hAnsi="Open Sans" w:cs="Open Sans"/>
          <w:color w:val="242021"/>
          <w:sz w:val="20"/>
          <w:szCs w:val="20"/>
          <w:lang w:eastAsia="fr-FR"/>
        </w:rPr>
        <w:t>, i</w:t>
      </w:r>
      <w:r w:rsidRPr="00D67BAD">
        <w:rPr>
          <w:rFonts w:ascii="Open Sans" w:eastAsia="Times New Roman" w:hAnsi="Open Sans" w:cs="Open Sans"/>
          <w:color w:val="242021"/>
          <w:sz w:val="20"/>
          <w:szCs w:val="20"/>
          <w:lang w:eastAsia="fr-FR"/>
        </w:rPr>
        <w:t xml:space="preserve">nscrit en </w:t>
      </w:r>
      <w:r w:rsidR="0022593D" w:rsidRPr="00D67BAD">
        <w:rPr>
          <w:rFonts w:ascii="Open Sans" w:eastAsia="Times New Roman" w:hAnsi="Open Sans" w:cs="Open Sans"/>
          <w:color w:val="242021"/>
          <w:sz w:val="20"/>
          <w:szCs w:val="20"/>
          <w:lang w:eastAsia="fr-FR"/>
        </w:rPr>
        <w:t>BTS</w:t>
      </w:r>
      <w:r w:rsidRPr="00D67BAD">
        <w:rPr>
          <w:rFonts w:ascii="Open Sans" w:eastAsia="Times New Roman" w:hAnsi="Open Sans" w:cs="Open Sans"/>
          <w:color w:val="242021"/>
          <w:sz w:val="20"/>
          <w:szCs w:val="20"/>
          <w:lang w:eastAsia="fr-FR"/>
        </w:rPr>
        <w:t xml:space="preserve"> _______________</w:t>
      </w:r>
      <w:r w:rsidR="00AA06D1" w:rsidRPr="00D67BAD">
        <w:rPr>
          <w:rFonts w:ascii="Open Sans" w:eastAsia="Times New Roman" w:hAnsi="Open Sans" w:cs="Open Sans"/>
          <w:color w:val="242021"/>
          <w:sz w:val="20"/>
          <w:szCs w:val="20"/>
          <w:lang w:eastAsia="fr-FR"/>
        </w:rPr>
        <w:t xml:space="preserve"> </w:t>
      </w:r>
      <w:proofErr w:type="gramStart"/>
      <w:r w:rsidR="00AA06D1" w:rsidRPr="00D67BAD">
        <w:rPr>
          <w:rFonts w:ascii="Open Sans" w:eastAsia="Times New Roman" w:hAnsi="Open Sans" w:cs="Open Sans"/>
          <w:color w:val="242021"/>
          <w:sz w:val="20"/>
          <w:szCs w:val="20"/>
          <w:lang w:eastAsia="fr-FR"/>
        </w:rPr>
        <w:t>Année</w:t>
      </w:r>
      <w:r w:rsidRPr="00D67BAD">
        <w:rPr>
          <w:rFonts w:ascii="Open Sans" w:eastAsia="Times New Roman" w:hAnsi="Open Sans" w:cs="Open Sans"/>
          <w:color w:val="242021"/>
          <w:sz w:val="20"/>
          <w:szCs w:val="20"/>
          <w:lang w:eastAsia="fr-FR"/>
        </w:rPr>
        <w:t>:</w:t>
      </w:r>
      <w:r w:rsidR="00AA06D1" w:rsidRPr="00D67BAD">
        <w:rPr>
          <w:rFonts w:ascii="Open Sans" w:eastAsia="Times New Roman" w:hAnsi="Open Sans" w:cs="Open Sans"/>
          <w:color w:val="242021"/>
          <w:sz w:val="20"/>
          <w:szCs w:val="20"/>
          <w:lang w:eastAsia="fr-FR"/>
        </w:rPr>
        <w:t>_</w:t>
      </w:r>
      <w:proofErr w:type="gramEnd"/>
      <w:r w:rsidR="00AA06D1" w:rsidRPr="00D67BAD">
        <w:rPr>
          <w:rFonts w:ascii="Open Sans" w:eastAsia="Times New Roman" w:hAnsi="Open Sans" w:cs="Open Sans"/>
          <w:color w:val="242021"/>
          <w:sz w:val="20"/>
          <w:szCs w:val="20"/>
          <w:lang w:eastAsia="fr-FR"/>
        </w:rPr>
        <w:t>______________</w:t>
      </w:r>
      <w:r w:rsidRPr="00D67BAD">
        <w:rPr>
          <w:rFonts w:ascii="Open Sans" w:eastAsia="Times New Roman" w:hAnsi="Open Sans" w:cs="Open Sans"/>
          <w:color w:val="242021"/>
          <w:sz w:val="20"/>
          <w:szCs w:val="20"/>
          <w:lang w:eastAsia="fr-FR"/>
        </w:rPr>
        <w:br/>
        <w:t>d'autre part</w:t>
      </w:r>
    </w:p>
    <w:p w14:paraId="5B407919" w14:textId="1B86C49C" w:rsidR="000345BD" w:rsidRPr="00D67BAD" w:rsidRDefault="000345BD" w:rsidP="000345BD">
      <w:pPr>
        <w:spacing w:after="0" w:line="240" w:lineRule="auto"/>
        <w:rPr>
          <w:rFonts w:ascii="Open Sans" w:eastAsia="Times New Roman" w:hAnsi="Open Sans" w:cs="Open Sans"/>
          <w:color w:val="242021"/>
          <w:sz w:val="20"/>
          <w:szCs w:val="20"/>
          <w:lang w:eastAsia="fr-FR"/>
        </w:rPr>
      </w:pPr>
      <w:r w:rsidRPr="00D67BAD">
        <w:rPr>
          <w:rFonts w:ascii="Open Sans" w:eastAsia="Times New Roman" w:hAnsi="Open Sans" w:cs="Open Sans"/>
          <w:color w:val="242021"/>
          <w:sz w:val="20"/>
          <w:szCs w:val="20"/>
          <w:lang w:eastAsia="fr-FR"/>
        </w:rPr>
        <w:br/>
      </w:r>
      <w:r w:rsidRPr="00D67BAD">
        <w:rPr>
          <w:rFonts w:ascii="Open Sans" w:eastAsia="Times New Roman" w:hAnsi="Open Sans" w:cs="Open Sans"/>
          <w:b/>
          <w:bCs/>
          <w:color w:val="242021"/>
          <w:sz w:val="20"/>
          <w:szCs w:val="20"/>
          <w:lang w:eastAsia="fr-FR"/>
        </w:rPr>
        <w:t xml:space="preserve">2 – </w:t>
      </w:r>
      <w:r w:rsidRPr="00D67BAD">
        <w:rPr>
          <w:rFonts w:ascii="Open Sans" w:eastAsia="Times New Roman" w:hAnsi="Open Sans" w:cs="Open Sans"/>
          <w:color w:val="242021"/>
          <w:sz w:val="20"/>
          <w:szCs w:val="20"/>
          <w:lang w:eastAsia="fr-FR"/>
        </w:rPr>
        <w:t>Le preneur s’engage à respecter l’intégralité des conditions générales de la présente convention,</w:t>
      </w:r>
      <w:r w:rsidRPr="00D67BAD">
        <w:rPr>
          <w:rFonts w:ascii="Open Sans" w:eastAsia="Times New Roman" w:hAnsi="Open Sans" w:cs="Open Sans"/>
          <w:color w:val="242021"/>
          <w:sz w:val="20"/>
          <w:szCs w:val="20"/>
          <w:lang w:eastAsia="fr-FR"/>
        </w:rPr>
        <w:br/>
        <w:t>dont il lui est remis une copie avec les présentes conditions particulières</w:t>
      </w:r>
      <w:r w:rsidRPr="00D67BAD">
        <w:rPr>
          <w:rFonts w:ascii="Open Sans" w:eastAsia="Times New Roman" w:hAnsi="Open Sans" w:cs="Open Sans"/>
          <w:color w:val="F58221"/>
          <w:sz w:val="20"/>
          <w:szCs w:val="20"/>
          <w:lang w:eastAsia="fr-FR"/>
        </w:rPr>
        <w:br/>
      </w:r>
      <w:r w:rsidRPr="00D67BAD">
        <w:rPr>
          <w:rFonts w:ascii="Open Sans" w:eastAsia="Times New Roman" w:hAnsi="Open Sans" w:cs="Open Sans"/>
          <w:b/>
          <w:bCs/>
          <w:color w:val="242021"/>
          <w:sz w:val="20"/>
          <w:szCs w:val="20"/>
          <w:lang w:eastAsia="fr-FR"/>
        </w:rPr>
        <w:t xml:space="preserve">3 – </w:t>
      </w:r>
      <w:r w:rsidRPr="00D67BAD">
        <w:rPr>
          <w:rFonts w:ascii="Open Sans" w:eastAsia="Times New Roman" w:hAnsi="Open Sans" w:cs="Open Sans"/>
          <w:color w:val="242021"/>
          <w:sz w:val="20"/>
          <w:szCs w:val="20"/>
          <w:lang w:eastAsia="fr-FR"/>
        </w:rPr>
        <w:t>Le prêt porte sur le matériel suivant :</w:t>
      </w: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23"/>
        <w:gridCol w:w="6945"/>
      </w:tblGrid>
      <w:tr w:rsidR="0022593D" w:rsidRPr="00D67BAD" w14:paraId="6901F672" w14:textId="77777777" w:rsidTr="0022593D">
        <w:tc>
          <w:tcPr>
            <w:tcW w:w="3823" w:type="dxa"/>
            <w:tcBorders>
              <w:top w:val="single" w:sz="4" w:space="0" w:color="auto"/>
              <w:left w:val="single" w:sz="4" w:space="0" w:color="auto"/>
              <w:bottom w:val="single" w:sz="4" w:space="0" w:color="auto"/>
              <w:right w:val="single" w:sz="4" w:space="0" w:color="auto"/>
            </w:tcBorders>
            <w:vAlign w:val="center"/>
            <w:hideMark/>
          </w:tcPr>
          <w:p w14:paraId="5372AD64" w14:textId="6D0B5D39" w:rsidR="0022593D" w:rsidRPr="00D67BAD" w:rsidRDefault="006C27A6" w:rsidP="000345BD">
            <w:pPr>
              <w:spacing w:after="0" w:line="240" w:lineRule="auto"/>
              <w:rPr>
                <w:rFonts w:ascii="Open Sans" w:eastAsia="Times New Roman" w:hAnsi="Open Sans" w:cs="Open Sans"/>
                <w:sz w:val="20"/>
                <w:szCs w:val="20"/>
                <w:lang w:eastAsia="fr-FR"/>
              </w:rPr>
            </w:pPr>
            <w:r w:rsidRPr="00D67BAD">
              <w:rPr>
                <w:rFonts w:ascii="Open Sans" w:eastAsia="Times New Roman" w:hAnsi="Open Sans" w:cs="Open Sans"/>
                <w:b/>
                <w:bCs/>
                <w:color w:val="242021"/>
                <w:sz w:val="20"/>
                <w:szCs w:val="20"/>
                <w:lang w:eastAsia="fr-FR"/>
              </w:rPr>
              <w:t>Ordinateur portable</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172B216" w14:textId="00EF07D0" w:rsidR="0022593D" w:rsidRPr="00D67BAD" w:rsidRDefault="0022593D" w:rsidP="000345BD">
            <w:pPr>
              <w:spacing w:after="0" w:line="240" w:lineRule="auto"/>
              <w:rPr>
                <w:rFonts w:ascii="Open Sans" w:eastAsia="Times New Roman" w:hAnsi="Open Sans" w:cs="Open Sans"/>
                <w:sz w:val="20"/>
                <w:szCs w:val="20"/>
                <w:lang w:eastAsia="fr-FR"/>
              </w:rPr>
            </w:pPr>
          </w:p>
        </w:tc>
      </w:tr>
      <w:tr w:rsidR="0022593D" w:rsidRPr="00D67BAD" w14:paraId="7A7A30D6" w14:textId="77777777" w:rsidTr="0022593D">
        <w:tc>
          <w:tcPr>
            <w:tcW w:w="3823" w:type="dxa"/>
            <w:tcBorders>
              <w:top w:val="single" w:sz="4" w:space="0" w:color="auto"/>
              <w:left w:val="single" w:sz="4" w:space="0" w:color="auto"/>
              <w:bottom w:val="single" w:sz="4" w:space="0" w:color="auto"/>
              <w:right w:val="single" w:sz="4" w:space="0" w:color="auto"/>
            </w:tcBorders>
            <w:vAlign w:val="center"/>
            <w:hideMark/>
          </w:tcPr>
          <w:p w14:paraId="0B585739" w14:textId="1A659578" w:rsidR="0022593D" w:rsidRPr="00D67BAD" w:rsidRDefault="0022593D" w:rsidP="000345BD">
            <w:pPr>
              <w:spacing w:after="0" w:line="240" w:lineRule="auto"/>
              <w:rPr>
                <w:rFonts w:ascii="Open Sans" w:eastAsia="Times New Roman" w:hAnsi="Open Sans" w:cs="Open Sans"/>
                <w:sz w:val="20"/>
                <w:szCs w:val="20"/>
                <w:lang w:eastAsia="fr-FR"/>
              </w:rPr>
            </w:pPr>
            <w:r w:rsidRPr="00D67BAD">
              <w:rPr>
                <w:rFonts w:ascii="Open Sans" w:eastAsia="Times New Roman" w:hAnsi="Open Sans" w:cs="Open Sans"/>
                <w:b/>
                <w:bCs/>
                <w:color w:val="242021"/>
                <w:sz w:val="20"/>
                <w:szCs w:val="20"/>
                <w:lang w:eastAsia="fr-FR"/>
              </w:rPr>
              <w:t>Description technique</w:t>
            </w:r>
            <w:r w:rsidRPr="00D67BAD">
              <w:rPr>
                <w:rFonts w:ascii="Open Sans" w:eastAsia="Times New Roman" w:hAnsi="Open Sans" w:cs="Open Sans"/>
                <w:b/>
                <w:bCs/>
                <w:color w:val="242021"/>
                <w:sz w:val="20"/>
                <w:szCs w:val="20"/>
                <w:lang w:eastAsia="fr-FR"/>
              </w:rPr>
              <w:br/>
            </w:r>
            <w:r w:rsidRPr="00D67BAD">
              <w:rPr>
                <w:rFonts w:ascii="Open Sans" w:eastAsia="Times New Roman" w:hAnsi="Open Sans" w:cs="Open Sans"/>
                <w:color w:val="242021"/>
                <w:sz w:val="20"/>
                <w:szCs w:val="20"/>
                <w:lang w:eastAsia="fr-FR"/>
              </w:rPr>
              <w:t xml:space="preserve">N° de série </w:t>
            </w:r>
          </w:p>
        </w:tc>
        <w:tc>
          <w:tcPr>
            <w:tcW w:w="6945" w:type="dxa"/>
            <w:vAlign w:val="center"/>
            <w:hideMark/>
          </w:tcPr>
          <w:p w14:paraId="5716D715" w14:textId="547BA813" w:rsidR="0022593D" w:rsidRPr="00D67BAD" w:rsidRDefault="003A156D" w:rsidP="000345BD">
            <w:pPr>
              <w:spacing w:after="0" w:line="240" w:lineRule="auto"/>
              <w:rPr>
                <w:rFonts w:ascii="Open Sans" w:eastAsia="Times New Roman" w:hAnsi="Open Sans" w:cs="Open Sans"/>
                <w:sz w:val="20"/>
                <w:szCs w:val="20"/>
                <w:lang w:eastAsia="fr-FR"/>
              </w:rPr>
            </w:pPr>
            <w:r>
              <w:rPr>
                <w:rFonts w:ascii="Open Sans" w:eastAsia="Times New Roman" w:hAnsi="Open Sans" w:cs="Open Sans"/>
                <w:sz w:val="20"/>
                <w:szCs w:val="20"/>
                <w:lang w:eastAsia="fr-FR"/>
              </w:rPr>
              <w:t>MBN0CX01351844F</w:t>
            </w:r>
          </w:p>
        </w:tc>
      </w:tr>
      <w:tr w:rsidR="0022593D" w:rsidRPr="00D67BAD" w14:paraId="749E9569" w14:textId="77777777" w:rsidTr="0022593D">
        <w:tc>
          <w:tcPr>
            <w:tcW w:w="3823" w:type="dxa"/>
            <w:tcBorders>
              <w:top w:val="single" w:sz="4" w:space="0" w:color="auto"/>
              <w:left w:val="single" w:sz="4" w:space="0" w:color="auto"/>
              <w:bottom w:val="single" w:sz="4" w:space="0" w:color="auto"/>
              <w:right w:val="single" w:sz="4" w:space="0" w:color="auto"/>
            </w:tcBorders>
            <w:vAlign w:val="center"/>
            <w:hideMark/>
          </w:tcPr>
          <w:p w14:paraId="3CB06BD7" w14:textId="5FB92E66" w:rsidR="0022593D" w:rsidRPr="00D67BAD" w:rsidRDefault="0022593D" w:rsidP="000345BD">
            <w:pPr>
              <w:spacing w:after="0" w:line="240" w:lineRule="auto"/>
              <w:rPr>
                <w:rFonts w:ascii="Open Sans" w:eastAsia="Times New Roman" w:hAnsi="Open Sans" w:cs="Open Sans"/>
                <w:sz w:val="20"/>
                <w:szCs w:val="20"/>
                <w:lang w:eastAsia="fr-FR"/>
              </w:rPr>
            </w:pPr>
            <w:r w:rsidRPr="00D67BAD">
              <w:rPr>
                <w:rFonts w:ascii="Open Sans" w:eastAsia="Times New Roman" w:hAnsi="Open Sans" w:cs="Open Sans"/>
                <w:b/>
                <w:bCs/>
                <w:color w:val="242021"/>
                <w:sz w:val="20"/>
                <w:szCs w:val="20"/>
                <w:lang w:eastAsia="fr-FR"/>
              </w:rPr>
              <w:t>Accessoire</w:t>
            </w:r>
            <w:r w:rsidR="00BD68E5" w:rsidRPr="00D67BAD">
              <w:rPr>
                <w:rFonts w:ascii="Open Sans" w:eastAsia="Times New Roman" w:hAnsi="Open Sans" w:cs="Open Sans"/>
                <w:b/>
                <w:bCs/>
                <w:color w:val="242021"/>
                <w:sz w:val="20"/>
                <w:szCs w:val="20"/>
                <w:lang w:eastAsia="fr-FR"/>
              </w:rPr>
              <w:t>s</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725F8BC" w14:textId="10DDEB85" w:rsidR="0022593D" w:rsidRPr="00D67BAD" w:rsidRDefault="0022593D" w:rsidP="000345BD">
            <w:pPr>
              <w:spacing w:after="0" w:line="240" w:lineRule="auto"/>
              <w:rPr>
                <w:rFonts w:ascii="Open Sans" w:eastAsia="Times New Roman" w:hAnsi="Open Sans" w:cs="Open Sans"/>
                <w:sz w:val="20"/>
                <w:szCs w:val="20"/>
                <w:lang w:eastAsia="fr-FR"/>
              </w:rPr>
            </w:pPr>
            <w:r w:rsidRPr="00D67BAD">
              <w:rPr>
                <w:rFonts w:ascii="Open Sans" w:eastAsia="Times New Roman" w:hAnsi="Open Sans" w:cs="Open Sans"/>
                <w:color w:val="242021"/>
                <w:sz w:val="20"/>
                <w:szCs w:val="20"/>
                <w:lang w:eastAsia="fr-FR"/>
              </w:rPr>
              <w:t>Chargeur de l’ordinateur</w:t>
            </w:r>
            <w:r w:rsidR="003E51E7" w:rsidRPr="00D67BAD">
              <w:rPr>
                <w:rFonts w:ascii="Open Sans" w:eastAsia="Times New Roman" w:hAnsi="Open Sans" w:cs="Open Sans"/>
                <w:color w:val="242021"/>
                <w:sz w:val="20"/>
                <w:szCs w:val="20"/>
                <w:lang w:eastAsia="fr-FR"/>
              </w:rPr>
              <w:t xml:space="preserve"> + Sac de transport</w:t>
            </w:r>
          </w:p>
        </w:tc>
      </w:tr>
      <w:tr w:rsidR="00626B11" w:rsidRPr="00D67BAD" w14:paraId="6A36CD96" w14:textId="77777777" w:rsidTr="0022593D">
        <w:tc>
          <w:tcPr>
            <w:tcW w:w="3823" w:type="dxa"/>
            <w:tcBorders>
              <w:top w:val="single" w:sz="4" w:space="0" w:color="auto"/>
              <w:left w:val="single" w:sz="4" w:space="0" w:color="auto"/>
              <w:bottom w:val="single" w:sz="4" w:space="0" w:color="auto"/>
              <w:right w:val="single" w:sz="4" w:space="0" w:color="auto"/>
            </w:tcBorders>
            <w:vAlign w:val="center"/>
          </w:tcPr>
          <w:p w14:paraId="25A2042A" w14:textId="14219A06" w:rsidR="00626B11" w:rsidRPr="00D67BAD" w:rsidRDefault="00626B11" w:rsidP="000345BD">
            <w:pPr>
              <w:spacing w:after="0" w:line="240" w:lineRule="auto"/>
              <w:rPr>
                <w:rFonts w:ascii="Open Sans" w:eastAsia="Times New Roman" w:hAnsi="Open Sans" w:cs="Open Sans"/>
                <w:b/>
                <w:bCs/>
                <w:color w:val="242021"/>
                <w:sz w:val="20"/>
                <w:szCs w:val="20"/>
                <w:lang w:eastAsia="fr-FR"/>
              </w:rPr>
            </w:pPr>
            <w:r w:rsidRPr="00D67BAD">
              <w:rPr>
                <w:rFonts w:ascii="Open Sans" w:eastAsia="Times New Roman" w:hAnsi="Open Sans" w:cs="Open Sans"/>
                <w:b/>
                <w:bCs/>
                <w:color w:val="242021"/>
                <w:sz w:val="20"/>
                <w:szCs w:val="20"/>
                <w:lang w:eastAsia="fr-FR"/>
              </w:rPr>
              <w:t>État du matériel</w:t>
            </w:r>
          </w:p>
        </w:tc>
        <w:tc>
          <w:tcPr>
            <w:tcW w:w="6945" w:type="dxa"/>
            <w:tcBorders>
              <w:top w:val="single" w:sz="4" w:space="0" w:color="auto"/>
              <w:left w:val="single" w:sz="4" w:space="0" w:color="auto"/>
              <w:bottom w:val="single" w:sz="4" w:space="0" w:color="auto"/>
              <w:right w:val="single" w:sz="4" w:space="0" w:color="auto"/>
            </w:tcBorders>
            <w:vAlign w:val="center"/>
          </w:tcPr>
          <w:p w14:paraId="53868205" w14:textId="1632DB45" w:rsidR="00626B11" w:rsidRPr="00D67BAD" w:rsidRDefault="00626B11" w:rsidP="000345BD">
            <w:pPr>
              <w:spacing w:after="0" w:line="240" w:lineRule="auto"/>
              <w:rPr>
                <w:rFonts w:ascii="Open Sans" w:eastAsia="Times New Roman" w:hAnsi="Open Sans" w:cs="Open Sans"/>
                <w:color w:val="242021"/>
                <w:sz w:val="20"/>
                <w:szCs w:val="20"/>
                <w:lang w:eastAsia="fr-FR"/>
              </w:rPr>
            </w:pPr>
            <w:r w:rsidRPr="00D67BAD">
              <w:rPr>
                <w:rFonts w:ascii="Open Sans" w:eastAsia="Times New Roman" w:hAnsi="Open Sans" w:cs="Open Sans"/>
                <w:color w:val="242021"/>
                <w:sz w:val="20"/>
                <w:szCs w:val="20"/>
                <w:lang w:eastAsia="fr-FR"/>
              </w:rPr>
              <w:t>NEUF</w:t>
            </w:r>
          </w:p>
        </w:tc>
      </w:tr>
    </w:tbl>
    <w:p w14:paraId="103DBE74" w14:textId="6B8AC7D5" w:rsidR="00626B11" w:rsidRPr="00D67BAD" w:rsidRDefault="000345BD" w:rsidP="00D67BAD">
      <w:pPr>
        <w:spacing w:after="0"/>
        <w:rPr>
          <w:rFonts w:ascii="Open Sans" w:eastAsia="Times New Roman" w:hAnsi="Open Sans" w:cs="Open Sans"/>
          <w:color w:val="242021"/>
          <w:sz w:val="20"/>
          <w:szCs w:val="20"/>
          <w:lang w:eastAsia="fr-FR"/>
        </w:rPr>
      </w:pPr>
      <w:r w:rsidRPr="00D67BAD">
        <w:rPr>
          <w:rFonts w:ascii="Open Sans" w:eastAsia="Times New Roman" w:hAnsi="Open Sans" w:cs="Open Sans"/>
          <w:b/>
          <w:bCs/>
          <w:color w:val="242021"/>
          <w:sz w:val="20"/>
          <w:szCs w:val="20"/>
          <w:lang w:eastAsia="fr-FR"/>
        </w:rPr>
        <w:t xml:space="preserve">4 – </w:t>
      </w:r>
      <w:r w:rsidRPr="00D67BAD">
        <w:rPr>
          <w:rFonts w:ascii="Open Sans" w:eastAsia="Times New Roman" w:hAnsi="Open Sans" w:cs="Open Sans"/>
          <w:color w:val="242021"/>
          <w:sz w:val="20"/>
          <w:szCs w:val="20"/>
          <w:lang w:eastAsia="fr-FR"/>
        </w:rPr>
        <w:t>Le preneur atteste recevoir le matériel, accessoires compris, dans un bon état matériel et de</w:t>
      </w:r>
      <w:r w:rsidRPr="00D67BAD">
        <w:rPr>
          <w:rFonts w:ascii="Open Sans" w:eastAsia="Times New Roman" w:hAnsi="Open Sans" w:cs="Open Sans"/>
          <w:color w:val="242021"/>
          <w:sz w:val="20"/>
          <w:szCs w:val="20"/>
          <w:lang w:eastAsia="fr-FR"/>
        </w:rPr>
        <w:br/>
        <w:t>fonctionnement. Il s’engage à les restituer intégralement dans les mêmes conditions.</w:t>
      </w:r>
      <w:r w:rsidRPr="00D67BAD">
        <w:rPr>
          <w:rFonts w:ascii="Open Sans" w:eastAsia="Times New Roman" w:hAnsi="Open Sans" w:cs="Open Sans"/>
          <w:color w:val="242021"/>
          <w:sz w:val="20"/>
          <w:szCs w:val="20"/>
          <w:lang w:eastAsia="fr-FR"/>
        </w:rPr>
        <w:br/>
      </w:r>
      <w:r w:rsidRPr="00D67BAD">
        <w:rPr>
          <w:rFonts w:ascii="Open Sans" w:eastAsia="Times New Roman" w:hAnsi="Open Sans" w:cs="Open Sans"/>
          <w:b/>
          <w:bCs/>
          <w:color w:val="242021"/>
          <w:sz w:val="20"/>
          <w:szCs w:val="20"/>
          <w:lang w:eastAsia="fr-FR"/>
        </w:rPr>
        <w:t xml:space="preserve">5 – </w:t>
      </w:r>
      <w:r w:rsidRPr="00D67BAD">
        <w:rPr>
          <w:rFonts w:ascii="Open Sans" w:eastAsia="Times New Roman" w:hAnsi="Open Sans" w:cs="Open Sans"/>
          <w:color w:val="242021"/>
          <w:sz w:val="20"/>
          <w:szCs w:val="20"/>
          <w:lang w:eastAsia="fr-FR"/>
        </w:rPr>
        <w:t>Le prêt s’effectue sous les réserves suivantes : ___</w:t>
      </w:r>
      <w:r w:rsidR="00DA380A" w:rsidRPr="00D67BAD">
        <w:rPr>
          <w:rFonts w:ascii="Open Sans" w:eastAsia="Times New Roman" w:hAnsi="Open Sans" w:cs="Open Sans"/>
          <w:color w:val="242021"/>
          <w:sz w:val="20"/>
          <w:szCs w:val="20"/>
          <w:lang w:eastAsia="fr-FR"/>
        </w:rPr>
        <w:t>ETRE SOUS CONTRAT OU DANS LE DELAIS LEGAL DE 6 MOIS APRES RUPTURE DE CONTRAT</w:t>
      </w:r>
      <w:r w:rsidRPr="00D67BAD">
        <w:rPr>
          <w:rFonts w:ascii="Open Sans" w:eastAsia="Times New Roman" w:hAnsi="Open Sans" w:cs="Open Sans"/>
          <w:color w:val="242021"/>
          <w:sz w:val="20"/>
          <w:szCs w:val="20"/>
          <w:lang w:eastAsia="fr-FR"/>
        </w:rPr>
        <w:t>____</w:t>
      </w:r>
      <w:r w:rsidRPr="00D67BAD">
        <w:rPr>
          <w:rFonts w:ascii="Open Sans" w:eastAsia="Times New Roman" w:hAnsi="Open Sans" w:cs="Open Sans"/>
          <w:color w:val="242021"/>
          <w:sz w:val="20"/>
          <w:szCs w:val="20"/>
          <w:lang w:eastAsia="fr-FR"/>
        </w:rPr>
        <w:br/>
        <w:t>Aucune réserve, autre que celles mentionnées ici, ne pourront être acceptées.</w:t>
      </w:r>
      <w:r w:rsidRPr="00D67BAD">
        <w:rPr>
          <w:rFonts w:ascii="Open Sans" w:eastAsia="Times New Roman" w:hAnsi="Open Sans" w:cs="Open Sans"/>
          <w:color w:val="242021"/>
          <w:sz w:val="20"/>
          <w:szCs w:val="20"/>
          <w:lang w:eastAsia="fr-FR"/>
        </w:rPr>
        <w:br/>
      </w:r>
      <w:r w:rsidRPr="00D67BAD">
        <w:rPr>
          <w:rFonts w:ascii="Open Sans" w:eastAsia="Times New Roman" w:hAnsi="Open Sans" w:cs="Open Sans"/>
          <w:b/>
          <w:bCs/>
          <w:color w:val="242021"/>
          <w:sz w:val="20"/>
          <w:szCs w:val="20"/>
          <w:lang w:eastAsia="fr-FR"/>
        </w:rPr>
        <w:t xml:space="preserve">6 – </w:t>
      </w:r>
      <w:r w:rsidRPr="00D67BAD">
        <w:rPr>
          <w:rFonts w:ascii="Open Sans" w:eastAsia="Times New Roman" w:hAnsi="Open Sans" w:cs="Open Sans"/>
          <w:color w:val="242021"/>
          <w:sz w:val="20"/>
          <w:szCs w:val="20"/>
          <w:lang w:eastAsia="fr-FR"/>
        </w:rPr>
        <w:t>Toute dégradation rendant inutilisable le matériel, perte, vol ou retard de restitution de plus de sept jours</w:t>
      </w:r>
      <w:r w:rsidR="0022593D" w:rsidRPr="00D67BAD">
        <w:rPr>
          <w:rFonts w:ascii="Open Sans" w:eastAsia="Times New Roman" w:hAnsi="Open Sans" w:cs="Open Sans"/>
          <w:color w:val="242021"/>
          <w:sz w:val="20"/>
          <w:szCs w:val="20"/>
          <w:lang w:eastAsia="fr-FR"/>
        </w:rPr>
        <w:t xml:space="preserve"> </w:t>
      </w:r>
      <w:r w:rsidRPr="00D67BAD">
        <w:rPr>
          <w:rFonts w:ascii="Open Sans" w:eastAsia="Times New Roman" w:hAnsi="Open Sans" w:cs="Open Sans"/>
          <w:color w:val="242021"/>
          <w:sz w:val="20"/>
          <w:szCs w:val="20"/>
          <w:lang w:eastAsia="fr-FR"/>
        </w:rPr>
        <w:t>engage la responsabilité du preneur, conformément aux conditions générales. La limite de cette responsabilité</w:t>
      </w:r>
      <w:r w:rsidR="0022593D" w:rsidRPr="00D67BAD">
        <w:rPr>
          <w:rFonts w:ascii="Open Sans" w:eastAsia="Times New Roman" w:hAnsi="Open Sans" w:cs="Open Sans"/>
          <w:color w:val="242021"/>
          <w:sz w:val="20"/>
          <w:szCs w:val="20"/>
          <w:lang w:eastAsia="fr-FR"/>
        </w:rPr>
        <w:t xml:space="preserve"> </w:t>
      </w:r>
      <w:r w:rsidRPr="00D67BAD">
        <w:rPr>
          <w:rFonts w:ascii="Open Sans" w:eastAsia="Times New Roman" w:hAnsi="Open Sans" w:cs="Open Sans"/>
          <w:color w:val="242021"/>
          <w:sz w:val="20"/>
          <w:szCs w:val="20"/>
          <w:lang w:eastAsia="fr-FR"/>
        </w:rPr>
        <w:t xml:space="preserve">correspond à la valeur </w:t>
      </w:r>
      <w:r w:rsidR="00436295" w:rsidRPr="00D67BAD">
        <w:rPr>
          <w:rFonts w:ascii="Open Sans" w:eastAsia="Times New Roman" w:hAnsi="Open Sans" w:cs="Open Sans"/>
          <w:color w:val="242021"/>
          <w:sz w:val="20"/>
          <w:szCs w:val="20"/>
          <w:lang w:eastAsia="fr-FR"/>
        </w:rPr>
        <w:t>du chèque de cautions</w:t>
      </w:r>
      <w:r w:rsidRPr="00D67BAD">
        <w:rPr>
          <w:rFonts w:ascii="Open Sans" w:eastAsia="Times New Roman" w:hAnsi="Open Sans" w:cs="Open Sans"/>
          <w:color w:val="242021"/>
          <w:sz w:val="20"/>
          <w:szCs w:val="20"/>
          <w:lang w:eastAsia="fr-FR"/>
        </w:rPr>
        <w:t>, soit la somme de</w:t>
      </w:r>
      <w:r w:rsidR="00AA06D1" w:rsidRPr="00D67BAD">
        <w:rPr>
          <w:rFonts w:ascii="Open Sans" w:eastAsia="Times New Roman" w:hAnsi="Open Sans" w:cs="Open Sans"/>
          <w:color w:val="242021"/>
          <w:sz w:val="20"/>
          <w:szCs w:val="20"/>
          <w:lang w:eastAsia="fr-FR"/>
        </w:rPr>
        <w:t xml:space="preserve"> </w:t>
      </w:r>
      <w:r w:rsidR="00436295" w:rsidRPr="00D67BAD">
        <w:rPr>
          <w:rFonts w:ascii="Open Sans" w:eastAsia="Times New Roman" w:hAnsi="Open Sans" w:cs="Open Sans"/>
          <w:color w:val="242021"/>
          <w:sz w:val="20"/>
          <w:szCs w:val="20"/>
          <w:u w:val="single"/>
          <w:lang w:eastAsia="fr-FR"/>
        </w:rPr>
        <w:t>400</w:t>
      </w:r>
      <w:r w:rsidR="00AA06D1" w:rsidRPr="00D67BAD">
        <w:rPr>
          <w:rFonts w:ascii="Open Sans" w:eastAsia="Times New Roman" w:hAnsi="Open Sans" w:cs="Open Sans"/>
          <w:color w:val="242021"/>
          <w:sz w:val="20"/>
          <w:szCs w:val="20"/>
          <w:u w:val="single"/>
          <w:lang w:eastAsia="fr-FR"/>
        </w:rPr>
        <w:t xml:space="preserve"> </w:t>
      </w:r>
      <w:r w:rsidRPr="00D67BAD">
        <w:rPr>
          <w:rFonts w:ascii="Open Sans" w:eastAsia="Times New Roman" w:hAnsi="Open Sans" w:cs="Open Sans"/>
          <w:color w:val="242021"/>
          <w:sz w:val="20"/>
          <w:szCs w:val="20"/>
          <w:u w:val="single"/>
          <w:lang w:eastAsia="fr-FR"/>
        </w:rPr>
        <w:t>euros</w:t>
      </w:r>
      <w:r w:rsidRPr="00D67BAD">
        <w:rPr>
          <w:rFonts w:ascii="Open Sans" w:eastAsia="Times New Roman" w:hAnsi="Open Sans" w:cs="Open Sans"/>
          <w:color w:val="242021"/>
          <w:sz w:val="20"/>
          <w:szCs w:val="20"/>
          <w:lang w:eastAsia="fr-FR"/>
        </w:rPr>
        <w:t>.</w:t>
      </w:r>
      <w:r w:rsidRPr="00D67BAD">
        <w:rPr>
          <w:rFonts w:ascii="Open Sans" w:eastAsia="Times New Roman" w:hAnsi="Open Sans" w:cs="Open Sans"/>
          <w:color w:val="242021"/>
          <w:sz w:val="20"/>
          <w:szCs w:val="20"/>
          <w:lang w:eastAsia="fr-FR"/>
        </w:rPr>
        <w:br/>
      </w:r>
      <w:r w:rsidRPr="00D67BAD">
        <w:rPr>
          <w:rFonts w:ascii="Open Sans" w:eastAsia="Times New Roman" w:hAnsi="Open Sans" w:cs="Open Sans"/>
          <w:b/>
          <w:bCs/>
          <w:color w:val="242021"/>
          <w:sz w:val="20"/>
          <w:szCs w:val="20"/>
          <w:lang w:eastAsia="fr-FR"/>
        </w:rPr>
        <w:t xml:space="preserve">7 – </w:t>
      </w:r>
      <w:r w:rsidRPr="00D67BAD">
        <w:rPr>
          <w:rFonts w:ascii="Open Sans" w:eastAsia="Times New Roman" w:hAnsi="Open Sans" w:cs="Open Sans"/>
          <w:color w:val="242021"/>
          <w:sz w:val="20"/>
          <w:szCs w:val="20"/>
          <w:lang w:eastAsia="fr-FR"/>
        </w:rPr>
        <w:t>Pour couvrir son engagement, le preneur est informé que la souscription d’une assurance est</w:t>
      </w:r>
      <w:r w:rsidRPr="00D67BAD">
        <w:rPr>
          <w:rFonts w:ascii="Open Sans" w:eastAsia="Times New Roman" w:hAnsi="Open Sans" w:cs="Open Sans"/>
          <w:color w:val="242021"/>
          <w:sz w:val="20"/>
          <w:szCs w:val="20"/>
          <w:lang w:eastAsia="fr-FR"/>
        </w:rPr>
        <w:br/>
        <w:t>fortement conseillée, et que son absence ne serait être opposée au préteur. Dans tous les cas le</w:t>
      </w:r>
      <w:r w:rsidRPr="00D67BAD">
        <w:rPr>
          <w:rFonts w:ascii="Open Sans" w:eastAsia="Times New Roman" w:hAnsi="Open Sans" w:cs="Open Sans"/>
          <w:color w:val="242021"/>
          <w:sz w:val="20"/>
          <w:szCs w:val="20"/>
          <w:lang w:eastAsia="fr-FR"/>
        </w:rPr>
        <w:br/>
        <w:t>preneur s’engage à régler la facture que le prêteur pourrait émettre.</w:t>
      </w:r>
      <w:r w:rsidRPr="00D67BAD">
        <w:rPr>
          <w:rFonts w:ascii="Open Sans" w:eastAsia="Times New Roman" w:hAnsi="Open Sans" w:cs="Open Sans"/>
          <w:color w:val="242021"/>
          <w:sz w:val="20"/>
          <w:szCs w:val="20"/>
          <w:lang w:eastAsia="fr-FR"/>
        </w:rPr>
        <w:br/>
      </w:r>
      <w:r w:rsidRPr="00D67BAD">
        <w:rPr>
          <w:rFonts w:ascii="Open Sans" w:eastAsia="Times New Roman" w:hAnsi="Open Sans" w:cs="Open Sans"/>
          <w:b/>
          <w:bCs/>
          <w:color w:val="242021"/>
          <w:sz w:val="20"/>
          <w:szCs w:val="20"/>
          <w:lang w:eastAsia="fr-FR"/>
        </w:rPr>
        <w:t xml:space="preserve">8 – </w:t>
      </w:r>
      <w:r w:rsidRPr="00D67BAD">
        <w:rPr>
          <w:rFonts w:ascii="Open Sans" w:eastAsia="Times New Roman" w:hAnsi="Open Sans" w:cs="Open Sans"/>
          <w:color w:val="242021"/>
          <w:sz w:val="20"/>
          <w:szCs w:val="20"/>
          <w:lang w:eastAsia="fr-FR"/>
        </w:rPr>
        <w:t xml:space="preserve">Le prêt est effectué pour la durée de </w:t>
      </w:r>
      <w:r w:rsidR="00DA380A" w:rsidRPr="00D67BAD">
        <w:rPr>
          <w:rFonts w:ascii="Open Sans" w:eastAsia="Times New Roman" w:hAnsi="Open Sans" w:cs="Open Sans"/>
          <w:color w:val="242021"/>
          <w:sz w:val="20"/>
          <w:szCs w:val="20"/>
          <w:lang w:eastAsia="fr-FR"/>
        </w:rPr>
        <w:t xml:space="preserve">11 </w:t>
      </w:r>
      <w:r w:rsidR="00864666" w:rsidRPr="00D67BAD">
        <w:rPr>
          <w:rFonts w:ascii="Open Sans" w:eastAsia="Times New Roman" w:hAnsi="Open Sans" w:cs="Open Sans"/>
          <w:color w:val="242021"/>
          <w:sz w:val="20"/>
          <w:szCs w:val="20"/>
          <w:lang w:eastAsia="fr-FR"/>
        </w:rPr>
        <w:t>MOIS.</w:t>
      </w:r>
      <w:r w:rsidRPr="00D67BAD">
        <w:rPr>
          <w:rFonts w:ascii="Open Sans" w:eastAsia="Times New Roman" w:hAnsi="Open Sans" w:cs="Open Sans"/>
          <w:color w:val="242021"/>
          <w:sz w:val="20"/>
          <w:szCs w:val="20"/>
          <w:lang w:eastAsia="fr-FR"/>
        </w:rPr>
        <w:t xml:space="preserve"> La date de restitution est fixée au </w:t>
      </w:r>
      <w:r w:rsidR="00626B11" w:rsidRPr="00D67BAD">
        <w:rPr>
          <w:rFonts w:ascii="Open Sans" w:eastAsia="Times New Roman" w:hAnsi="Open Sans" w:cs="Open Sans"/>
          <w:color w:val="242021"/>
          <w:sz w:val="20"/>
          <w:szCs w:val="20"/>
          <w:lang w:eastAsia="fr-FR"/>
        </w:rPr>
        <w:t>01</w:t>
      </w:r>
      <w:r w:rsidR="00DA380A" w:rsidRPr="00D67BAD">
        <w:rPr>
          <w:rFonts w:ascii="Open Sans" w:eastAsia="Times New Roman" w:hAnsi="Open Sans" w:cs="Open Sans"/>
          <w:color w:val="242021"/>
          <w:sz w:val="20"/>
          <w:szCs w:val="20"/>
          <w:lang w:eastAsia="fr-FR"/>
        </w:rPr>
        <w:t xml:space="preserve"> octobre 2022</w:t>
      </w:r>
      <w:r w:rsidRPr="00D67BAD">
        <w:rPr>
          <w:rFonts w:ascii="Open Sans" w:eastAsia="Times New Roman" w:hAnsi="Open Sans" w:cs="Open Sans"/>
          <w:color w:val="242021"/>
          <w:sz w:val="20"/>
          <w:szCs w:val="20"/>
          <w:lang w:eastAsia="fr-FR"/>
        </w:rPr>
        <w:t>.</w:t>
      </w:r>
      <w:r w:rsidRPr="00D67BAD">
        <w:rPr>
          <w:rFonts w:ascii="Open Sans" w:eastAsia="Times New Roman" w:hAnsi="Open Sans" w:cs="Open Sans"/>
          <w:color w:val="242021"/>
          <w:sz w:val="20"/>
          <w:szCs w:val="20"/>
          <w:lang w:eastAsia="fr-FR"/>
        </w:rPr>
        <w:br/>
        <w:t xml:space="preserve">Le prêt est renouvelable </w:t>
      </w:r>
      <w:r w:rsidR="00AA06D1" w:rsidRPr="00D67BAD">
        <w:rPr>
          <w:rFonts w:ascii="Open Sans" w:eastAsia="Times New Roman" w:hAnsi="Open Sans" w:cs="Open Sans"/>
          <w:color w:val="242021"/>
          <w:sz w:val="20"/>
          <w:szCs w:val="20"/>
          <w:lang w:eastAsia="fr-FR"/>
        </w:rPr>
        <w:t>1</w:t>
      </w:r>
      <w:r w:rsidRPr="00D67BAD">
        <w:rPr>
          <w:rFonts w:ascii="Open Sans" w:eastAsia="Times New Roman" w:hAnsi="Open Sans" w:cs="Open Sans"/>
          <w:color w:val="242021"/>
          <w:sz w:val="20"/>
          <w:szCs w:val="20"/>
          <w:lang w:eastAsia="fr-FR"/>
        </w:rPr>
        <w:t xml:space="preserve"> fois</w:t>
      </w:r>
      <w:r w:rsidR="00626B11" w:rsidRPr="00D67BAD">
        <w:rPr>
          <w:rFonts w:ascii="Open Sans" w:eastAsia="Times New Roman" w:hAnsi="Open Sans" w:cs="Open Sans"/>
          <w:color w:val="242021"/>
          <w:sz w:val="20"/>
          <w:szCs w:val="20"/>
          <w:lang w:eastAsia="fr-FR"/>
        </w:rPr>
        <w:t xml:space="preserve"> dans </w:t>
      </w:r>
      <w:r w:rsidR="00864666" w:rsidRPr="00D67BAD">
        <w:rPr>
          <w:rFonts w:ascii="Open Sans" w:eastAsia="Times New Roman" w:hAnsi="Open Sans" w:cs="Open Sans"/>
          <w:color w:val="242021"/>
          <w:sz w:val="20"/>
          <w:szCs w:val="20"/>
          <w:lang w:eastAsia="fr-FR"/>
        </w:rPr>
        <w:t>les mêmes conditions</w:t>
      </w:r>
      <w:r w:rsidRPr="00D67BAD">
        <w:rPr>
          <w:rFonts w:ascii="Open Sans" w:eastAsia="Times New Roman" w:hAnsi="Open Sans" w:cs="Open Sans"/>
          <w:color w:val="242021"/>
          <w:sz w:val="20"/>
          <w:szCs w:val="20"/>
          <w:lang w:eastAsia="fr-FR"/>
        </w:rPr>
        <w:t>, avant l’expiration de la durée initiale de prêt, pour une durée</w:t>
      </w:r>
      <w:r w:rsidR="00AA06D1" w:rsidRPr="00D67BAD">
        <w:rPr>
          <w:rFonts w:ascii="Open Sans" w:eastAsia="Times New Roman" w:hAnsi="Open Sans" w:cs="Open Sans"/>
          <w:color w:val="242021"/>
          <w:sz w:val="20"/>
          <w:szCs w:val="20"/>
          <w:lang w:eastAsia="fr-FR"/>
        </w:rPr>
        <w:t xml:space="preserve"> </w:t>
      </w:r>
      <w:r w:rsidRPr="00D67BAD">
        <w:rPr>
          <w:rFonts w:ascii="Open Sans" w:eastAsia="Times New Roman" w:hAnsi="Open Sans" w:cs="Open Sans"/>
          <w:color w:val="242021"/>
          <w:sz w:val="20"/>
          <w:szCs w:val="20"/>
          <w:lang w:eastAsia="fr-FR"/>
        </w:rPr>
        <w:t>identique.</w:t>
      </w:r>
      <w:r w:rsidR="00AA06D1" w:rsidRPr="00D67BAD">
        <w:rPr>
          <w:rFonts w:ascii="Open Sans" w:eastAsia="Times New Roman" w:hAnsi="Open Sans" w:cs="Open Sans"/>
          <w:color w:val="242021"/>
          <w:sz w:val="20"/>
          <w:szCs w:val="20"/>
          <w:lang w:eastAsia="fr-FR"/>
        </w:rPr>
        <w:t xml:space="preserve"> </w:t>
      </w:r>
      <w:r w:rsidRPr="00D67BAD">
        <w:rPr>
          <w:rFonts w:ascii="Open Sans" w:eastAsia="Times New Roman" w:hAnsi="Open Sans" w:cs="Open Sans"/>
          <w:color w:val="242021"/>
          <w:sz w:val="20"/>
          <w:szCs w:val="20"/>
          <w:lang w:eastAsia="fr-FR"/>
        </w:rPr>
        <w:t>Tout retard sera sanctionné conformément aux conditions générales</w:t>
      </w:r>
      <w:r w:rsidR="00AA06D1" w:rsidRPr="00D67BAD">
        <w:rPr>
          <w:rFonts w:ascii="Open Sans" w:eastAsia="Times New Roman" w:hAnsi="Open Sans" w:cs="Open Sans"/>
          <w:color w:val="242021"/>
          <w:sz w:val="20"/>
          <w:szCs w:val="20"/>
          <w:lang w:eastAsia="fr-FR"/>
        </w:rPr>
        <w:t>.</w:t>
      </w:r>
    </w:p>
    <w:p w14:paraId="0817BD63" w14:textId="4747FFB8" w:rsidR="00D67BAD" w:rsidRPr="00D67BAD" w:rsidRDefault="00D67BAD" w:rsidP="00D67BAD">
      <w:pPr>
        <w:spacing w:after="0"/>
        <w:rPr>
          <w:rFonts w:ascii="Open Sans" w:eastAsia="Times New Roman" w:hAnsi="Open Sans" w:cs="Open Sans"/>
          <w:color w:val="242021"/>
          <w:sz w:val="20"/>
          <w:szCs w:val="20"/>
          <w:lang w:eastAsia="fr-FR"/>
        </w:rPr>
      </w:pPr>
      <w:r w:rsidRPr="00D67BAD">
        <w:rPr>
          <w:rFonts w:ascii="Open Sans" w:eastAsia="Times New Roman" w:hAnsi="Open Sans" w:cs="Open Sans"/>
          <w:b/>
          <w:bCs/>
          <w:color w:val="242021"/>
          <w:sz w:val="20"/>
          <w:szCs w:val="20"/>
          <w:lang w:eastAsia="fr-FR"/>
        </w:rPr>
        <w:t>9-</w:t>
      </w:r>
      <w:r w:rsidRPr="00D67BAD">
        <w:rPr>
          <w:rFonts w:ascii="Open Sans" w:eastAsia="Times New Roman" w:hAnsi="Open Sans" w:cs="Open Sans"/>
          <w:color w:val="242021"/>
          <w:sz w:val="20"/>
          <w:szCs w:val="20"/>
          <w:lang w:eastAsia="fr-FR"/>
        </w:rPr>
        <w:t xml:space="preserve"> Il est interdit de modifier l’identifiant de connexion et le mot de passe sur l’ordinateur. Vous pouvez si vous le souhaitez, vous créer votre propre utilisateur de Windows </w:t>
      </w:r>
    </w:p>
    <w:p w14:paraId="5B611CD0" w14:textId="4F2B32C8" w:rsidR="00AA06D1" w:rsidRPr="00D67BAD" w:rsidRDefault="00D67BAD" w:rsidP="00D67BAD">
      <w:pPr>
        <w:spacing w:after="0"/>
        <w:rPr>
          <w:rFonts w:ascii="Open Sans" w:eastAsia="Times New Roman" w:hAnsi="Open Sans" w:cs="Open Sans"/>
          <w:color w:val="242021"/>
          <w:sz w:val="20"/>
          <w:szCs w:val="20"/>
          <w:lang w:eastAsia="fr-FR"/>
        </w:rPr>
      </w:pPr>
      <w:r w:rsidRPr="00D67BAD">
        <w:rPr>
          <w:rFonts w:ascii="Open Sans" w:eastAsia="Times New Roman" w:hAnsi="Open Sans" w:cs="Open Sans"/>
          <w:b/>
          <w:bCs/>
          <w:color w:val="242021"/>
          <w:sz w:val="20"/>
          <w:szCs w:val="20"/>
          <w:lang w:eastAsia="fr-FR"/>
        </w:rPr>
        <w:t>10</w:t>
      </w:r>
      <w:r w:rsidR="000345BD" w:rsidRPr="00D67BAD">
        <w:rPr>
          <w:rFonts w:ascii="Open Sans" w:eastAsia="Times New Roman" w:hAnsi="Open Sans" w:cs="Open Sans"/>
          <w:b/>
          <w:bCs/>
          <w:color w:val="242021"/>
          <w:sz w:val="20"/>
          <w:szCs w:val="20"/>
          <w:lang w:eastAsia="fr-FR"/>
        </w:rPr>
        <w:t xml:space="preserve"> – </w:t>
      </w:r>
      <w:r w:rsidR="000345BD" w:rsidRPr="00D67BAD">
        <w:rPr>
          <w:rFonts w:ascii="Open Sans" w:eastAsia="Times New Roman" w:hAnsi="Open Sans" w:cs="Open Sans"/>
          <w:color w:val="242021"/>
          <w:sz w:val="20"/>
          <w:szCs w:val="20"/>
          <w:lang w:eastAsia="fr-FR"/>
        </w:rPr>
        <w:t>La présente convention est établie en deux exemplaires, dont un pour le preneur.</w:t>
      </w:r>
      <w:r w:rsidR="000345BD" w:rsidRPr="00D67BAD">
        <w:rPr>
          <w:rFonts w:ascii="Open Sans" w:eastAsia="Times New Roman" w:hAnsi="Open Sans" w:cs="Open Sans"/>
          <w:color w:val="242021"/>
          <w:sz w:val="20"/>
          <w:szCs w:val="20"/>
          <w:lang w:eastAsia="fr-FR"/>
        </w:rPr>
        <w:br/>
        <w:t xml:space="preserve">Fait à </w:t>
      </w:r>
      <w:r w:rsidR="00AA06D1" w:rsidRPr="00D67BAD">
        <w:rPr>
          <w:rFonts w:ascii="Open Sans" w:eastAsia="Times New Roman" w:hAnsi="Open Sans" w:cs="Open Sans"/>
          <w:color w:val="242021"/>
          <w:sz w:val="20"/>
          <w:szCs w:val="20"/>
          <w:lang w:eastAsia="fr-FR"/>
        </w:rPr>
        <w:t>Champs sur Marne</w:t>
      </w:r>
      <w:r w:rsidR="000345BD" w:rsidRPr="00D67BAD">
        <w:rPr>
          <w:rFonts w:ascii="Open Sans" w:eastAsia="Times New Roman" w:hAnsi="Open Sans" w:cs="Open Sans"/>
          <w:color w:val="242021"/>
          <w:sz w:val="20"/>
          <w:szCs w:val="20"/>
          <w:lang w:eastAsia="fr-FR"/>
        </w:rPr>
        <w:t>,</w:t>
      </w:r>
    </w:p>
    <w:p w14:paraId="0075BC79" w14:textId="4C6469E2" w:rsidR="00AA06D1" w:rsidRDefault="000345BD" w:rsidP="000345BD">
      <w:pPr>
        <w:rPr>
          <w:rFonts w:ascii="Open Sans" w:eastAsia="Times New Roman" w:hAnsi="Open Sans" w:cs="Open Sans"/>
          <w:color w:val="242021"/>
          <w:sz w:val="20"/>
          <w:szCs w:val="20"/>
          <w:lang w:eastAsia="fr-FR"/>
        </w:rPr>
      </w:pPr>
      <w:r w:rsidRPr="00D67BAD">
        <w:rPr>
          <w:rFonts w:ascii="Open Sans" w:eastAsia="Times New Roman" w:hAnsi="Open Sans" w:cs="Open Sans"/>
          <w:color w:val="242021"/>
          <w:sz w:val="20"/>
          <w:szCs w:val="20"/>
          <w:lang w:eastAsia="fr-FR"/>
        </w:rPr>
        <w:t xml:space="preserve">Le prêteur, </w:t>
      </w:r>
      <w:r w:rsidR="00AA06D1" w:rsidRPr="00D67BAD">
        <w:rPr>
          <w:rFonts w:ascii="Open Sans" w:eastAsia="Times New Roman" w:hAnsi="Open Sans" w:cs="Open Sans"/>
          <w:color w:val="242021"/>
          <w:sz w:val="20"/>
          <w:szCs w:val="20"/>
          <w:lang w:eastAsia="fr-FR"/>
        </w:rPr>
        <w:tab/>
      </w:r>
      <w:r w:rsidR="00AA06D1" w:rsidRPr="00D67BAD">
        <w:rPr>
          <w:rFonts w:ascii="Open Sans" w:eastAsia="Times New Roman" w:hAnsi="Open Sans" w:cs="Open Sans"/>
          <w:color w:val="242021"/>
          <w:sz w:val="20"/>
          <w:szCs w:val="20"/>
          <w:lang w:eastAsia="fr-FR"/>
        </w:rPr>
        <w:tab/>
      </w:r>
      <w:r w:rsidR="00AA06D1" w:rsidRPr="00D67BAD">
        <w:rPr>
          <w:rFonts w:ascii="Open Sans" w:eastAsia="Times New Roman" w:hAnsi="Open Sans" w:cs="Open Sans"/>
          <w:color w:val="242021"/>
          <w:sz w:val="20"/>
          <w:szCs w:val="20"/>
          <w:lang w:eastAsia="fr-FR"/>
        </w:rPr>
        <w:tab/>
      </w:r>
      <w:r w:rsidR="00AA06D1" w:rsidRPr="00D67BAD">
        <w:rPr>
          <w:rFonts w:ascii="Open Sans" w:eastAsia="Times New Roman" w:hAnsi="Open Sans" w:cs="Open Sans"/>
          <w:color w:val="242021"/>
          <w:sz w:val="20"/>
          <w:szCs w:val="20"/>
          <w:lang w:eastAsia="fr-FR"/>
        </w:rPr>
        <w:tab/>
      </w:r>
      <w:r w:rsidR="00AA06D1" w:rsidRPr="00D67BAD">
        <w:rPr>
          <w:rFonts w:ascii="Open Sans" w:eastAsia="Times New Roman" w:hAnsi="Open Sans" w:cs="Open Sans"/>
          <w:color w:val="242021"/>
          <w:sz w:val="20"/>
          <w:szCs w:val="20"/>
          <w:lang w:eastAsia="fr-FR"/>
        </w:rPr>
        <w:tab/>
      </w:r>
      <w:r w:rsidR="00AA06D1" w:rsidRPr="00D67BAD">
        <w:rPr>
          <w:rFonts w:ascii="Open Sans" w:eastAsia="Times New Roman" w:hAnsi="Open Sans" w:cs="Open Sans"/>
          <w:color w:val="242021"/>
          <w:sz w:val="20"/>
          <w:szCs w:val="20"/>
          <w:lang w:eastAsia="fr-FR"/>
        </w:rPr>
        <w:tab/>
      </w:r>
      <w:r w:rsidR="00AA06D1" w:rsidRPr="00D67BAD">
        <w:rPr>
          <w:rFonts w:ascii="Open Sans" w:eastAsia="Times New Roman" w:hAnsi="Open Sans" w:cs="Open Sans"/>
          <w:color w:val="242021"/>
          <w:sz w:val="20"/>
          <w:szCs w:val="20"/>
          <w:lang w:eastAsia="fr-FR"/>
        </w:rPr>
        <w:tab/>
      </w:r>
      <w:r w:rsidR="00AA06D1" w:rsidRPr="00D67BAD">
        <w:rPr>
          <w:rFonts w:ascii="Open Sans" w:eastAsia="Times New Roman" w:hAnsi="Open Sans" w:cs="Open Sans"/>
          <w:color w:val="242021"/>
          <w:sz w:val="20"/>
          <w:szCs w:val="20"/>
          <w:lang w:eastAsia="fr-FR"/>
        </w:rPr>
        <w:tab/>
        <w:t xml:space="preserve">                                 </w:t>
      </w:r>
      <w:r w:rsidRPr="00D67BAD">
        <w:rPr>
          <w:rFonts w:ascii="Open Sans" w:eastAsia="Times New Roman" w:hAnsi="Open Sans" w:cs="Open Sans"/>
          <w:color w:val="242021"/>
          <w:sz w:val="20"/>
          <w:szCs w:val="20"/>
          <w:lang w:eastAsia="fr-FR"/>
        </w:rPr>
        <w:t xml:space="preserve">Le preneur </w:t>
      </w:r>
    </w:p>
    <w:p w14:paraId="433EEA34" w14:textId="77777777" w:rsidR="007F5C5C" w:rsidRPr="00D67BAD" w:rsidRDefault="007F5C5C" w:rsidP="000345BD">
      <w:pPr>
        <w:rPr>
          <w:rFonts w:ascii="Open Sans" w:eastAsia="Times New Roman" w:hAnsi="Open Sans" w:cs="Open Sans"/>
          <w:color w:val="242021"/>
          <w:sz w:val="20"/>
          <w:szCs w:val="20"/>
          <w:lang w:eastAsia="fr-FR"/>
        </w:rPr>
      </w:pPr>
    </w:p>
    <w:p w14:paraId="18B4C5AA" w14:textId="7918D46E" w:rsidR="00D67BAD" w:rsidRPr="00D67BAD" w:rsidRDefault="000345BD" w:rsidP="00D67BAD">
      <w:pPr>
        <w:jc w:val="center"/>
        <w:rPr>
          <w:rFonts w:ascii="Open Sans" w:eastAsia="Times New Roman" w:hAnsi="Open Sans" w:cs="Open Sans"/>
          <w:color w:val="242021"/>
          <w:sz w:val="18"/>
          <w:szCs w:val="18"/>
          <w:lang w:eastAsia="fr-FR"/>
        </w:rPr>
      </w:pPr>
      <w:r w:rsidRPr="00D67BAD">
        <w:rPr>
          <w:rFonts w:ascii="Open Sans" w:eastAsia="Times New Roman" w:hAnsi="Open Sans" w:cs="Open Sans"/>
          <w:color w:val="242021"/>
          <w:sz w:val="20"/>
          <w:szCs w:val="20"/>
          <w:lang w:eastAsia="fr-FR"/>
        </w:rPr>
        <w:t>(</w:t>
      </w:r>
      <w:proofErr w:type="gramStart"/>
      <w:r w:rsidRPr="00D67BAD">
        <w:rPr>
          <w:rFonts w:ascii="Open Sans" w:eastAsia="Times New Roman" w:hAnsi="Open Sans" w:cs="Open Sans"/>
          <w:color w:val="242021"/>
          <w:sz w:val="20"/>
          <w:szCs w:val="20"/>
          <w:lang w:eastAsia="fr-FR"/>
        </w:rPr>
        <w:t>date</w:t>
      </w:r>
      <w:proofErr w:type="gramEnd"/>
      <w:r w:rsidRPr="00D67BAD">
        <w:rPr>
          <w:rFonts w:ascii="Open Sans" w:eastAsia="Times New Roman" w:hAnsi="Open Sans" w:cs="Open Sans"/>
          <w:color w:val="242021"/>
          <w:sz w:val="20"/>
          <w:szCs w:val="20"/>
          <w:lang w:eastAsia="fr-FR"/>
        </w:rPr>
        <w:t>, signature, mention : bon pour accord)</w:t>
      </w:r>
    </w:p>
    <w:p w14:paraId="71A961BB" w14:textId="5D9B7B5E" w:rsidR="000345BD" w:rsidRPr="00D67BAD" w:rsidRDefault="000345BD" w:rsidP="00AA06D1">
      <w:pPr>
        <w:jc w:val="center"/>
        <w:rPr>
          <w:rFonts w:ascii="Open Sans" w:eastAsia="Times New Roman" w:hAnsi="Open Sans" w:cs="Open Sans"/>
          <w:color w:val="242021"/>
          <w:sz w:val="18"/>
          <w:szCs w:val="18"/>
          <w:lang w:eastAsia="fr-FR"/>
        </w:rPr>
      </w:pPr>
      <w:r w:rsidRPr="00D67BAD">
        <w:rPr>
          <w:rFonts w:ascii="Open Sans" w:eastAsia="Times New Roman" w:hAnsi="Open Sans" w:cs="Open Sans"/>
          <w:b/>
          <w:bCs/>
          <w:color w:val="E31F2A"/>
          <w:sz w:val="18"/>
          <w:szCs w:val="18"/>
          <w:lang w:eastAsia="fr-FR"/>
        </w:rPr>
        <w:t>EN CAS DE PROBLÈME, MERCI DE CONTACTER LE SERVICE DU PRÊT :</w:t>
      </w:r>
      <w:r w:rsidRPr="00D67BAD">
        <w:rPr>
          <w:rFonts w:ascii="Open Sans" w:eastAsia="Times New Roman" w:hAnsi="Open Sans" w:cs="Open Sans"/>
          <w:b/>
          <w:bCs/>
          <w:color w:val="E31F2A"/>
          <w:sz w:val="18"/>
          <w:szCs w:val="18"/>
          <w:lang w:eastAsia="fr-FR"/>
        </w:rPr>
        <w:br/>
      </w:r>
      <w:r w:rsidR="00AA06D1" w:rsidRPr="00D67BAD">
        <w:rPr>
          <w:rFonts w:ascii="Open Sans" w:eastAsia="Times New Roman" w:hAnsi="Open Sans" w:cs="Open Sans"/>
          <w:color w:val="242021"/>
          <w:sz w:val="18"/>
          <w:szCs w:val="18"/>
          <w:lang w:eastAsia="fr-FR"/>
        </w:rPr>
        <w:t xml:space="preserve">34 </w:t>
      </w:r>
      <w:proofErr w:type="spellStart"/>
      <w:r w:rsidR="00AA06D1" w:rsidRPr="00D67BAD">
        <w:rPr>
          <w:rFonts w:ascii="Open Sans" w:eastAsia="Times New Roman" w:hAnsi="Open Sans" w:cs="Open Sans"/>
          <w:color w:val="242021"/>
          <w:sz w:val="18"/>
          <w:szCs w:val="18"/>
          <w:lang w:eastAsia="fr-FR"/>
        </w:rPr>
        <w:t>bld</w:t>
      </w:r>
      <w:proofErr w:type="spellEnd"/>
      <w:r w:rsidR="00AA06D1" w:rsidRPr="00D67BAD">
        <w:rPr>
          <w:rFonts w:ascii="Open Sans" w:eastAsia="Times New Roman" w:hAnsi="Open Sans" w:cs="Open Sans"/>
          <w:color w:val="242021"/>
          <w:sz w:val="18"/>
          <w:szCs w:val="18"/>
          <w:lang w:eastAsia="fr-FR"/>
        </w:rPr>
        <w:t xml:space="preserve"> de Nesles</w:t>
      </w:r>
      <w:r w:rsidRPr="00D67BAD">
        <w:rPr>
          <w:rFonts w:ascii="Open Sans" w:eastAsia="Times New Roman" w:hAnsi="Open Sans" w:cs="Open Sans"/>
          <w:color w:val="242021"/>
          <w:sz w:val="18"/>
          <w:szCs w:val="18"/>
          <w:lang w:eastAsia="fr-FR"/>
        </w:rPr>
        <w:t xml:space="preserve"> | </w:t>
      </w:r>
      <w:r w:rsidR="00AA06D1" w:rsidRPr="00D67BAD">
        <w:rPr>
          <w:rFonts w:ascii="Open Sans" w:eastAsia="Times New Roman" w:hAnsi="Open Sans" w:cs="Open Sans"/>
          <w:color w:val="242021"/>
          <w:sz w:val="18"/>
          <w:szCs w:val="18"/>
          <w:lang w:eastAsia="fr-FR"/>
        </w:rPr>
        <w:t>77420 Champs sur Marne</w:t>
      </w:r>
      <w:r w:rsidRPr="00D67BAD">
        <w:rPr>
          <w:rFonts w:ascii="Open Sans" w:eastAsia="Times New Roman" w:hAnsi="Open Sans" w:cs="Open Sans"/>
          <w:color w:val="242021"/>
          <w:sz w:val="18"/>
          <w:szCs w:val="18"/>
          <w:lang w:eastAsia="fr-FR"/>
        </w:rPr>
        <w:t xml:space="preserve"> | Tél. </w:t>
      </w:r>
      <w:r w:rsidR="00AA06D1" w:rsidRPr="00D67BAD">
        <w:rPr>
          <w:rFonts w:ascii="Open Sans" w:eastAsia="Times New Roman" w:hAnsi="Open Sans" w:cs="Open Sans"/>
          <w:color w:val="242021"/>
          <w:sz w:val="18"/>
          <w:szCs w:val="18"/>
          <w:lang w:eastAsia="fr-FR"/>
        </w:rPr>
        <w:t>01 64 68 77 64</w:t>
      </w:r>
    </w:p>
    <w:sectPr w:rsidR="000345BD" w:rsidRPr="00D67BAD" w:rsidSect="000345B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630B" w14:textId="77777777" w:rsidR="00A74927" w:rsidRDefault="00A74927" w:rsidP="00D56300">
      <w:pPr>
        <w:spacing w:after="0" w:line="240" w:lineRule="auto"/>
      </w:pPr>
      <w:r>
        <w:separator/>
      </w:r>
    </w:p>
  </w:endnote>
  <w:endnote w:type="continuationSeparator" w:id="0">
    <w:p w14:paraId="605B42E8" w14:textId="77777777" w:rsidR="00A74927" w:rsidRDefault="00A74927" w:rsidP="00D5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Futura Lt BT">
    <w:altName w:val="Century Gothic"/>
    <w:charset w:val="00"/>
    <w:family w:val="swiss"/>
    <w:pitch w:val="variable"/>
    <w:sig w:usb0="00000087" w:usb1="00000000" w:usb2="00000000" w:usb3="00000000" w:csb0="0000001B" w:csb1="00000000"/>
  </w:font>
  <w:font w:name="Viga">
    <w:panose1 w:val="020B0800030000020004"/>
    <w:charset w:val="00"/>
    <w:family w:val="swiss"/>
    <w:pitch w:val="variable"/>
    <w:sig w:usb0="800000E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1AE4" w14:textId="77777777" w:rsidR="00540457" w:rsidRDefault="005404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9CA7" w14:textId="77777777" w:rsidR="00AA6577" w:rsidRPr="00D56300" w:rsidRDefault="00AA6577" w:rsidP="00D56300">
    <w:pPr>
      <w:pStyle w:val="Pieddepage"/>
      <w:jc w:val="center"/>
      <w:rPr>
        <w:rFonts w:ascii="Futura Lt BT" w:hAnsi="Futura Lt BT"/>
        <w:sz w:val="16"/>
        <w:szCs w:val="16"/>
      </w:rPr>
    </w:pPr>
    <w:r w:rsidRPr="00D56300">
      <w:rPr>
        <w:rFonts w:ascii="Futura Lt BT" w:hAnsi="Futura Lt BT"/>
        <w:sz w:val="16"/>
        <w:szCs w:val="16"/>
      </w:rPr>
      <w:t>CFA COGEFI – Cogefi Formation S.A. - 34 Bd de Nesles, 77420 CHAMPS-SUR-MARNE</w:t>
    </w:r>
  </w:p>
  <w:p w14:paraId="149FA4C9" w14:textId="77777777" w:rsidR="00AA6577" w:rsidRPr="00D56300" w:rsidRDefault="00AA6577" w:rsidP="00D56300">
    <w:pPr>
      <w:pStyle w:val="Pieddepage"/>
      <w:jc w:val="center"/>
      <w:rPr>
        <w:rFonts w:ascii="Futura Lt BT" w:hAnsi="Futura Lt BT"/>
        <w:sz w:val="16"/>
        <w:szCs w:val="16"/>
      </w:rPr>
    </w:pPr>
    <w:r w:rsidRPr="00D56300">
      <w:rPr>
        <w:rFonts w:ascii="Futura Lt BT" w:hAnsi="Futura Lt BT"/>
        <w:sz w:val="16"/>
        <w:szCs w:val="16"/>
      </w:rPr>
      <w:t>Tél. 01 64 68 77 64 - Fax : 01 64 68 55 00 - www.cogefi.com | cogefi@cogefi.com</w:t>
    </w:r>
  </w:p>
  <w:p w14:paraId="4B817F12" w14:textId="77777777" w:rsidR="00AA6577" w:rsidRPr="00D56300" w:rsidRDefault="00AA6577" w:rsidP="00D56300">
    <w:pPr>
      <w:pStyle w:val="Pieddepage"/>
      <w:jc w:val="center"/>
      <w:rPr>
        <w:rFonts w:ascii="Futura Lt BT" w:hAnsi="Futura Lt BT"/>
        <w:sz w:val="16"/>
        <w:szCs w:val="16"/>
      </w:rPr>
    </w:pPr>
    <w:r w:rsidRPr="00D56300">
      <w:rPr>
        <w:rFonts w:ascii="Futura Lt BT" w:hAnsi="Futura Lt BT"/>
        <w:sz w:val="16"/>
        <w:szCs w:val="16"/>
      </w:rPr>
      <w:t xml:space="preserve">Capital 62 501,40 </w:t>
    </w:r>
    <w:r w:rsidRPr="00D56300">
      <w:rPr>
        <w:sz w:val="16"/>
        <w:szCs w:val="16"/>
      </w:rPr>
      <w:t>€</w:t>
    </w:r>
    <w:r w:rsidRPr="00D56300">
      <w:rPr>
        <w:rFonts w:ascii="Futura Lt BT" w:hAnsi="Futura Lt BT"/>
        <w:sz w:val="16"/>
        <w:szCs w:val="16"/>
      </w:rPr>
      <w:t xml:space="preserve"> - CS Meaux - N°CEE : FR94 377 549 118 00034 - N° d’inscription : 11770104977 – APE : 804C</w:t>
    </w:r>
  </w:p>
  <w:p w14:paraId="41F4BD64" w14:textId="77777777" w:rsidR="00AA6577" w:rsidRPr="00D56300" w:rsidRDefault="00AA6577" w:rsidP="00D56300">
    <w:pPr>
      <w:pStyle w:val="Pieddepage"/>
      <w:jc w:val="center"/>
      <w:rPr>
        <w:rFonts w:ascii="Futura Lt BT" w:hAnsi="Futura Lt BT"/>
        <w:sz w:val="16"/>
        <w:szCs w:val="16"/>
      </w:rPr>
    </w:pPr>
  </w:p>
  <w:p w14:paraId="651275B9" w14:textId="77777777" w:rsidR="00AA6577" w:rsidRPr="00D56300" w:rsidRDefault="00092DDA" w:rsidP="00D56300">
    <w:pPr>
      <w:pStyle w:val="Pieddepage"/>
      <w:jc w:val="right"/>
      <w:rPr>
        <w:rFonts w:ascii="Futura Lt BT" w:hAnsi="Futura Lt BT"/>
      </w:rPr>
    </w:pPr>
    <w:sdt>
      <w:sdtPr>
        <w:rPr>
          <w:rFonts w:ascii="Futura Lt BT" w:hAnsi="Futura Lt BT"/>
        </w:rPr>
        <w:id w:val="588373168"/>
        <w:docPartObj>
          <w:docPartGallery w:val="Page Numbers (Bottom of Page)"/>
          <w:docPartUnique/>
        </w:docPartObj>
      </w:sdtPr>
      <w:sdtEndPr/>
      <w:sdtContent>
        <w:sdt>
          <w:sdtPr>
            <w:rPr>
              <w:rFonts w:ascii="Futura Lt BT" w:hAnsi="Futura Lt BT"/>
            </w:rPr>
            <w:id w:val="588373169"/>
            <w:docPartObj>
              <w:docPartGallery w:val="Page Numbers (Top of Page)"/>
              <w:docPartUnique/>
            </w:docPartObj>
          </w:sdtPr>
          <w:sdtEndPr/>
          <w:sdtContent>
            <w:r w:rsidR="00AA6577" w:rsidRPr="00D56300">
              <w:rPr>
                <w:rFonts w:ascii="Futura Lt BT" w:hAnsi="Futura Lt BT"/>
              </w:rPr>
              <w:t xml:space="preserve">Page </w:t>
            </w:r>
            <w:r w:rsidR="0037368E" w:rsidRPr="00D56300">
              <w:rPr>
                <w:rFonts w:ascii="Futura Lt BT" w:hAnsi="Futura Lt BT"/>
                <w:b/>
              </w:rPr>
              <w:fldChar w:fldCharType="begin"/>
            </w:r>
            <w:r w:rsidR="00AA6577" w:rsidRPr="00D56300">
              <w:rPr>
                <w:rFonts w:ascii="Futura Lt BT" w:hAnsi="Futura Lt BT"/>
                <w:b/>
              </w:rPr>
              <w:instrText>PAGE</w:instrText>
            </w:r>
            <w:r w:rsidR="0037368E" w:rsidRPr="00D56300">
              <w:rPr>
                <w:rFonts w:ascii="Futura Lt BT" w:hAnsi="Futura Lt BT"/>
                <w:b/>
              </w:rPr>
              <w:fldChar w:fldCharType="separate"/>
            </w:r>
            <w:r w:rsidR="00540457">
              <w:rPr>
                <w:rFonts w:ascii="Futura Lt BT" w:hAnsi="Futura Lt BT"/>
                <w:b/>
                <w:noProof/>
              </w:rPr>
              <w:t>2</w:t>
            </w:r>
            <w:r w:rsidR="0037368E" w:rsidRPr="00D56300">
              <w:rPr>
                <w:rFonts w:ascii="Futura Lt BT" w:hAnsi="Futura Lt BT"/>
              </w:rPr>
              <w:fldChar w:fldCharType="end"/>
            </w:r>
            <w:r w:rsidR="00AA6577" w:rsidRPr="00D56300">
              <w:rPr>
                <w:rFonts w:ascii="Futura Lt BT" w:hAnsi="Futura Lt BT"/>
              </w:rPr>
              <w:t xml:space="preserve"> sur </w:t>
            </w:r>
            <w:r w:rsidR="0037368E" w:rsidRPr="00D56300">
              <w:rPr>
                <w:rFonts w:ascii="Futura Lt BT" w:hAnsi="Futura Lt BT"/>
                <w:b/>
              </w:rPr>
              <w:fldChar w:fldCharType="begin"/>
            </w:r>
            <w:r w:rsidR="00AA6577" w:rsidRPr="00D56300">
              <w:rPr>
                <w:rFonts w:ascii="Futura Lt BT" w:hAnsi="Futura Lt BT"/>
                <w:b/>
              </w:rPr>
              <w:instrText>NUMPAGES</w:instrText>
            </w:r>
            <w:r w:rsidR="0037368E" w:rsidRPr="00D56300">
              <w:rPr>
                <w:rFonts w:ascii="Futura Lt BT" w:hAnsi="Futura Lt BT"/>
                <w:b/>
              </w:rPr>
              <w:fldChar w:fldCharType="separate"/>
            </w:r>
            <w:r w:rsidR="00540457">
              <w:rPr>
                <w:rFonts w:ascii="Futura Lt BT" w:hAnsi="Futura Lt BT"/>
                <w:b/>
                <w:noProof/>
              </w:rPr>
              <w:t>2</w:t>
            </w:r>
            <w:r w:rsidR="0037368E" w:rsidRPr="00D56300">
              <w:rPr>
                <w:rFonts w:ascii="Futura Lt BT" w:hAnsi="Futura Lt BT"/>
              </w:rPr>
              <w:fldChar w:fldCharType="end"/>
            </w:r>
          </w:sdtContent>
        </w:sdt>
      </w:sdtContent>
    </w:sdt>
  </w:p>
  <w:p w14:paraId="103B3697" w14:textId="77777777" w:rsidR="00AA6577" w:rsidRDefault="00AA65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2823" w14:textId="77777777" w:rsidR="00540457" w:rsidRDefault="00540457" w:rsidP="00D56300">
    <w:pPr>
      <w:pStyle w:val="Pieddepage"/>
      <w:pBdr>
        <w:bottom w:val="single" w:sz="6" w:space="1" w:color="auto"/>
      </w:pBdr>
      <w:jc w:val="center"/>
      <w:rPr>
        <w:rFonts w:ascii="Futura Lt BT" w:hAnsi="Futura Lt BT"/>
        <w:sz w:val="16"/>
        <w:szCs w:val="16"/>
      </w:rPr>
    </w:pPr>
  </w:p>
  <w:p w14:paraId="1B97B89C" w14:textId="77777777" w:rsidR="00AA6577" w:rsidRPr="00D56300" w:rsidRDefault="00AA6577" w:rsidP="00D56300">
    <w:pPr>
      <w:pStyle w:val="Pieddepage"/>
      <w:jc w:val="center"/>
      <w:rPr>
        <w:rFonts w:ascii="Futura Lt BT" w:hAnsi="Futura Lt BT"/>
        <w:sz w:val="16"/>
        <w:szCs w:val="16"/>
      </w:rPr>
    </w:pPr>
    <w:r w:rsidRPr="00D56300">
      <w:rPr>
        <w:rFonts w:ascii="Futura Lt BT" w:hAnsi="Futura Lt BT"/>
        <w:sz w:val="16"/>
        <w:szCs w:val="16"/>
      </w:rPr>
      <w:t>CFA COGEFI – Cogefi Formation S.A. - 34 Bd de Nesles, 77420 CHAMPS-SUR-MARNE</w:t>
    </w:r>
  </w:p>
  <w:p w14:paraId="2691EFBF" w14:textId="77777777" w:rsidR="00AA6577" w:rsidRPr="00D56300" w:rsidRDefault="00AA6577" w:rsidP="00D56300">
    <w:pPr>
      <w:pStyle w:val="Pieddepage"/>
      <w:jc w:val="center"/>
      <w:rPr>
        <w:rFonts w:ascii="Futura Lt BT" w:hAnsi="Futura Lt BT"/>
        <w:sz w:val="16"/>
        <w:szCs w:val="16"/>
      </w:rPr>
    </w:pPr>
    <w:r w:rsidRPr="00D56300">
      <w:rPr>
        <w:rFonts w:ascii="Futura Lt BT" w:hAnsi="Futura Lt BT"/>
        <w:sz w:val="16"/>
        <w:szCs w:val="16"/>
      </w:rPr>
      <w:t>Tél. 01 64 68 77 64 - Fax : 01 64 68 55 00 - www.cogefi.com | cogefi@cogefi.com</w:t>
    </w:r>
  </w:p>
  <w:p w14:paraId="47A73945" w14:textId="77777777" w:rsidR="00AA6577" w:rsidRDefault="00AA6577" w:rsidP="00D56300">
    <w:pPr>
      <w:pStyle w:val="Pieddepage"/>
      <w:jc w:val="center"/>
      <w:rPr>
        <w:rFonts w:ascii="Futura Lt BT" w:hAnsi="Futura Lt BT"/>
        <w:sz w:val="16"/>
        <w:szCs w:val="16"/>
      </w:rPr>
    </w:pPr>
    <w:r w:rsidRPr="00D56300">
      <w:rPr>
        <w:rFonts w:ascii="Futura Lt BT" w:hAnsi="Futura Lt BT"/>
        <w:sz w:val="16"/>
        <w:szCs w:val="16"/>
      </w:rPr>
      <w:t xml:space="preserve">Capital 62 501,40 </w:t>
    </w:r>
    <w:r w:rsidRPr="00D56300">
      <w:rPr>
        <w:sz w:val="16"/>
        <w:szCs w:val="16"/>
      </w:rPr>
      <w:t>€</w:t>
    </w:r>
    <w:r w:rsidRPr="00D56300">
      <w:rPr>
        <w:rFonts w:ascii="Futura Lt BT" w:hAnsi="Futura Lt BT"/>
        <w:sz w:val="16"/>
        <w:szCs w:val="16"/>
      </w:rPr>
      <w:t xml:space="preserve"> - CS Meaux - N°CEE : FR94 377 549 118 00034 - N° d’inscription : 11770104977 – APE : 804C</w:t>
    </w:r>
  </w:p>
  <w:p w14:paraId="754CDF75" w14:textId="77777777" w:rsidR="00AA6577" w:rsidRPr="00D56300" w:rsidRDefault="00AA6577" w:rsidP="00D56300">
    <w:pPr>
      <w:pStyle w:val="Pieddepage"/>
      <w:jc w:val="center"/>
      <w:rPr>
        <w:rFonts w:ascii="Futura Lt BT" w:hAnsi="Futura Lt BT"/>
        <w:sz w:val="16"/>
        <w:szCs w:val="16"/>
      </w:rPr>
    </w:pPr>
  </w:p>
  <w:p w14:paraId="21259214" w14:textId="77777777" w:rsidR="00AA6577" w:rsidRPr="00D56300" w:rsidRDefault="00092DDA" w:rsidP="00D56300">
    <w:pPr>
      <w:pStyle w:val="Pieddepage"/>
      <w:jc w:val="right"/>
      <w:rPr>
        <w:rFonts w:ascii="Futura Lt BT" w:hAnsi="Futura Lt BT"/>
      </w:rPr>
    </w:pPr>
    <w:sdt>
      <w:sdtPr>
        <w:rPr>
          <w:rFonts w:ascii="Futura Lt BT" w:hAnsi="Futura Lt BT"/>
        </w:rPr>
        <w:id w:val="588373178"/>
        <w:docPartObj>
          <w:docPartGallery w:val="Page Numbers (Bottom of Page)"/>
          <w:docPartUnique/>
        </w:docPartObj>
      </w:sdtPr>
      <w:sdtEndPr/>
      <w:sdtContent>
        <w:sdt>
          <w:sdtPr>
            <w:rPr>
              <w:rFonts w:ascii="Futura Lt BT" w:hAnsi="Futura Lt BT"/>
            </w:rPr>
            <w:id w:val="588373179"/>
            <w:docPartObj>
              <w:docPartGallery w:val="Page Numbers (Top of Page)"/>
              <w:docPartUnique/>
            </w:docPartObj>
          </w:sdtPr>
          <w:sdtEndPr/>
          <w:sdtContent>
            <w:r w:rsidR="00AA6577" w:rsidRPr="00D56300">
              <w:rPr>
                <w:rFonts w:ascii="Futura Lt BT" w:hAnsi="Futura Lt BT"/>
              </w:rPr>
              <w:t xml:space="preserve">Page </w:t>
            </w:r>
            <w:r w:rsidR="0037368E" w:rsidRPr="00D56300">
              <w:rPr>
                <w:rFonts w:ascii="Futura Lt BT" w:hAnsi="Futura Lt BT"/>
                <w:b/>
              </w:rPr>
              <w:fldChar w:fldCharType="begin"/>
            </w:r>
            <w:r w:rsidR="00AA6577" w:rsidRPr="00D56300">
              <w:rPr>
                <w:rFonts w:ascii="Futura Lt BT" w:hAnsi="Futura Lt BT"/>
                <w:b/>
              </w:rPr>
              <w:instrText>PAGE</w:instrText>
            </w:r>
            <w:r w:rsidR="0037368E" w:rsidRPr="00D56300">
              <w:rPr>
                <w:rFonts w:ascii="Futura Lt BT" w:hAnsi="Futura Lt BT"/>
                <w:b/>
              </w:rPr>
              <w:fldChar w:fldCharType="separate"/>
            </w:r>
            <w:r w:rsidR="00540457">
              <w:rPr>
                <w:rFonts w:ascii="Futura Lt BT" w:hAnsi="Futura Lt BT"/>
                <w:b/>
                <w:noProof/>
              </w:rPr>
              <w:t>1</w:t>
            </w:r>
            <w:r w:rsidR="0037368E" w:rsidRPr="00D56300">
              <w:rPr>
                <w:rFonts w:ascii="Futura Lt BT" w:hAnsi="Futura Lt BT"/>
              </w:rPr>
              <w:fldChar w:fldCharType="end"/>
            </w:r>
            <w:r w:rsidR="00AA6577" w:rsidRPr="00D56300">
              <w:rPr>
                <w:rFonts w:ascii="Futura Lt BT" w:hAnsi="Futura Lt BT"/>
              </w:rPr>
              <w:t xml:space="preserve"> sur </w:t>
            </w:r>
            <w:r w:rsidR="0037368E" w:rsidRPr="00D56300">
              <w:rPr>
                <w:rFonts w:ascii="Futura Lt BT" w:hAnsi="Futura Lt BT"/>
                <w:b/>
              </w:rPr>
              <w:fldChar w:fldCharType="begin"/>
            </w:r>
            <w:r w:rsidR="00AA6577" w:rsidRPr="00D56300">
              <w:rPr>
                <w:rFonts w:ascii="Futura Lt BT" w:hAnsi="Futura Lt BT"/>
                <w:b/>
              </w:rPr>
              <w:instrText>NUMPAGES</w:instrText>
            </w:r>
            <w:r w:rsidR="0037368E" w:rsidRPr="00D56300">
              <w:rPr>
                <w:rFonts w:ascii="Futura Lt BT" w:hAnsi="Futura Lt BT"/>
                <w:b/>
              </w:rPr>
              <w:fldChar w:fldCharType="separate"/>
            </w:r>
            <w:r w:rsidR="00540457">
              <w:rPr>
                <w:rFonts w:ascii="Futura Lt BT" w:hAnsi="Futura Lt BT"/>
                <w:b/>
                <w:noProof/>
              </w:rPr>
              <w:t>2</w:t>
            </w:r>
            <w:r w:rsidR="0037368E" w:rsidRPr="00D56300">
              <w:rPr>
                <w:rFonts w:ascii="Futura Lt BT" w:hAnsi="Futura Lt BT"/>
              </w:rPr>
              <w:fldChar w:fldCharType="end"/>
            </w:r>
          </w:sdtContent>
        </w:sdt>
      </w:sdtContent>
    </w:sdt>
  </w:p>
  <w:p w14:paraId="3961C56F" w14:textId="77777777" w:rsidR="00AA6577" w:rsidRDefault="00AA65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421C" w14:textId="77777777" w:rsidR="00A74927" w:rsidRDefault="00A74927" w:rsidP="00D56300">
      <w:pPr>
        <w:spacing w:after="0" w:line="240" w:lineRule="auto"/>
      </w:pPr>
      <w:r>
        <w:separator/>
      </w:r>
    </w:p>
  </w:footnote>
  <w:footnote w:type="continuationSeparator" w:id="0">
    <w:p w14:paraId="5368664A" w14:textId="77777777" w:rsidR="00A74927" w:rsidRDefault="00A74927" w:rsidP="00D56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16A6" w14:textId="77777777" w:rsidR="00540457" w:rsidRDefault="005404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7ABD" w14:textId="77777777" w:rsidR="00AA6577" w:rsidRDefault="00AA6577" w:rsidP="00D56300">
    <w:pPr>
      <w:pStyle w:val="En-tte"/>
      <w:jc w:val="right"/>
    </w:pPr>
    <w:r>
      <w:rPr>
        <w:noProof/>
        <w:lang w:eastAsia="fr-FR"/>
      </w:rPr>
      <w:drawing>
        <wp:inline distT="0" distB="0" distL="0" distR="0" wp14:anchorId="47B8B2E8" wp14:editId="13B44E7E">
          <wp:extent cx="502296" cy="371562"/>
          <wp:effectExtent l="19050" t="0" r="0" b="0"/>
          <wp:docPr id="1" name="Image 0" descr="Log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xt.png"/>
                  <pic:cNvPicPr/>
                </pic:nvPicPr>
                <pic:blipFill>
                  <a:blip r:embed="rId1"/>
                  <a:stretch>
                    <a:fillRect/>
                  </a:stretch>
                </pic:blipFill>
                <pic:spPr>
                  <a:xfrm>
                    <a:off x="0" y="0"/>
                    <a:ext cx="502296" cy="371562"/>
                  </a:xfrm>
                  <a:prstGeom prst="rect">
                    <a:avLst/>
                  </a:prstGeom>
                </pic:spPr>
              </pic:pic>
            </a:graphicData>
          </a:graphic>
        </wp:inline>
      </w:drawing>
    </w:r>
  </w:p>
  <w:p w14:paraId="43F14960" w14:textId="77777777" w:rsidR="00AA6577" w:rsidRDefault="00AA6577" w:rsidP="00D56300">
    <w:pPr>
      <w:tabs>
        <w:tab w:val="center" w:pos="4819"/>
        <w:tab w:val="left" w:pos="6263"/>
      </w:tabs>
      <w:overflowPunct w:val="0"/>
      <w:autoSpaceDE w:val="0"/>
      <w:autoSpaceDN w:val="0"/>
      <w:adjustRightInd w:val="0"/>
      <w:spacing w:after="0" w:line="192" w:lineRule="auto"/>
      <w:jc w:val="center"/>
      <w:textAlignment w:val="baseline"/>
      <w:rPr>
        <w:rFonts w:ascii="Futura Lt BT" w:eastAsia="Times New Roman" w:hAnsi="Futura Lt BT" w:cs="Times New Roman"/>
        <w:b/>
        <w:bCs/>
        <w:sz w:val="28"/>
        <w:szCs w:val="44"/>
        <w:lang w:eastAsia="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D5E3" w14:textId="77777777" w:rsidR="00AA6577" w:rsidRDefault="00AA6577" w:rsidP="00D56300">
    <w:pPr>
      <w:pStyle w:val="En-tte"/>
      <w:jc w:val="center"/>
    </w:pPr>
    <w:r>
      <w:rPr>
        <w:noProof/>
        <w:lang w:eastAsia="fr-FR"/>
      </w:rPr>
      <w:drawing>
        <wp:inline distT="0" distB="0" distL="0" distR="0" wp14:anchorId="0733F3F2" wp14:editId="6F2238EB">
          <wp:extent cx="1968211" cy="515484"/>
          <wp:effectExtent l="19050" t="0" r="0" b="0"/>
          <wp:docPr id="2" name="Image 1" descr="Log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xt.png"/>
                  <pic:cNvPicPr/>
                </pic:nvPicPr>
                <pic:blipFill>
                  <a:blip r:embed="rId1"/>
                  <a:stretch>
                    <a:fillRect/>
                  </a:stretch>
                </pic:blipFill>
                <pic:spPr>
                  <a:xfrm>
                    <a:off x="0" y="0"/>
                    <a:ext cx="1972526" cy="516614"/>
                  </a:xfrm>
                  <a:prstGeom prst="rect">
                    <a:avLst/>
                  </a:prstGeom>
                </pic:spPr>
              </pic:pic>
            </a:graphicData>
          </a:graphic>
        </wp:inline>
      </w:drawing>
    </w:r>
  </w:p>
  <w:p w14:paraId="554E6D4F" w14:textId="77777777" w:rsidR="00AA6577" w:rsidRPr="00540457" w:rsidRDefault="00AA6577" w:rsidP="00D56300">
    <w:pPr>
      <w:pStyle w:val="En-tte"/>
      <w:jc w:val="center"/>
      <w:rPr>
        <w:sz w:val="18"/>
        <w:szCs w:val="18"/>
      </w:rPr>
    </w:pPr>
  </w:p>
  <w:p w14:paraId="3CC455AD" w14:textId="77777777" w:rsidR="00540457" w:rsidRPr="00540457" w:rsidRDefault="00AA6577" w:rsidP="00D56300">
    <w:pPr>
      <w:tabs>
        <w:tab w:val="center" w:pos="4819"/>
        <w:tab w:val="right" w:pos="9071"/>
      </w:tabs>
      <w:overflowPunct w:val="0"/>
      <w:autoSpaceDE w:val="0"/>
      <w:autoSpaceDN w:val="0"/>
      <w:adjustRightInd w:val="0"/>
      <w:spacing w:after="0" w:line="240" w:lineRule="auto"/>
      <w:contextualSpacing/>
      <w:jc w:val="center"/>
      <w:textAlignment w:val="baseline"/>
      <w:rPr>
        <w:rFonts w:ascii="Viga" w:eastAsia="Times New Roman" w:hAnsi="Viga" w:cs="Times New Roman"/>
        <w:sz w:val="18"/>
        <w:szCs w:val="18"/>
        <w:lang w:eastAsia="fr-FR"/>
      </w:rPr>
    </w:pPr>
    <w:r w:rsidRPr="00540457">
      <w:rPr>
        <w:rFonts w:ascii="Viga" w:eastAsia="Times New Roman" w:hAnsi="Viga" w:cs="Times New Roman"/>
        <w:sz w:val="18"/>
        <w:szCs w:val="18"/>
        <w:lang w:eastAsia="fr-FR"/>
      </w:rPr>
      <w:t>ÉCOLE SUPÉRIEURE DE MANAGEMENT DE MARNE-LA-VALLÉE</w:t>
    </w:r>
  </w:p>
  <w:p w14:paraId="5317AFDA" w14:textId="1AB01E13" w:rsidR="00AA6577" w:rsidRPr="00540457" w:rsidRDefault="00540457" w:rsidP="00D56300">
    <w:pPr>
      <w:tabs>
        <w:tab w:val="center" w:pos="4819"/>
        <w:tab w:val="right" w:pos="9071"/>
      </w:tabs>
      <w:overflowPunct w:val="0"/>
      <w:autoSpaceDE w:val="0"/>
      <w:autoSpaceDN w:val="0"/>
      <w:adjustRightInd w:val="0"/>
      <w:spacing w:after="0" w:line="240" w:lineRule="auto"/>
      <w:contextualSpacing/>
      <w:jc w:val="center"/>
      <w:textAlignment w:val="baseline"/>
      <w:rPr>
        <w:rFonts w:ascii="Viga" w:eastAsia="Times New Roman" w:hAnsi="Viga" w:cs="Times New Roman"/>
        <w:bCs/>
        <w:color w:val="595959" w:themeColor="text1" w:themeTint="A6"/>
        <w:sz w:val="18"/>
        <w:szCs w:val="18"/>
        <w:lang w:eastAsia="fr-FR"/>
      </w:rPr>
    </w:pPr>
    <w:r w:rsidRPr="00540457">
      <w:rPr>
        <w:rFonts w:ascii="Viga" w:eastAsia="Times New Roman" w:hAnsi="Viga" w:cs="Times New Roman"/>
        <w:sz w:val="18"/>
        <w:szCs w:val="18"/>
        <w:lang w:eastAsia="fr-FR"/>
      </w:rPr>
      <w:t>Depuis 1988</w:t>
    </w:r>
    <w:r w:rsidR="00AA6577" w:rsidRPr="00540457">
      <w:rPr>
        <w:rFonts w:ascii="Viga" w:eastAsia="Times New Roman" w:hAnsi="Viga" w:cs="Times New Roman"/>
        <w:sz w:val="18"/>
        <w:szCs w:val="18"/>
        <w:lang w:eastAsia="fr-FR"/>
      </w:rPr>
      <w:br/>
    </w:r>
    <w:r w:rsidR="002810A9">
      <w:rPr>
        <w:rFonts w:ascii="Viga" w:eastAsia="Times New Roman" w:hAnsi="Viga" w:cs="Times New Roman"/>
        <w:noProof/>
        <w:sz w:val="18"/>
        <w:szCs w:val="18"/>
        <w:lang w:eastAsia="fr-FR"/>
      </w:rPr>
      <mc:AlternateContent>
        <mc:Choice Requires="wps">
          <w:drawing>
            <wp:anchor distT="0" distB="0" distL="114300" distR="114300" simplePos="0" relativeHeight="251658240" behindDoc="0" locked="0" layoutInCell="0" allowOverlap="1" wp14:anchorId="0EEE7D72" wp14:editId="58DFBF06">
              <wp:simplePos x="0" y="0"/>
              <wp:positionH relativeFrom="column">
                <wp:posOffset>7196455</wp:posOffset>
              </wp:positionH>
              <wp:positionV relativeFrom="paragraph">
                <wp:posOffset>14605</wp:posOffset>
              </wp:positionV>
              <wp:extent cx="790575" cy="274320"/>
              <wp:effectExtent l="5080" t="5080" r="4445" b="635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90575" cy="2743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4F00843" w14:textId="77777777" w:rsidR="002810A9" w:rsidRDefault="002810A9" w:rsidP="002810A9">
                          <w:pPr>
                            <w:jc w:val="center"/>
                            <w:rPr>
                              <w:rFonts w:ascii="Arial Black" w:hAnsi="Arial Black"/>
                              <w:color w:val="C0C0C0"/>
                              <w:sz w:val="48"/>
                              <w:szCs w:val="48"/>
                            </w:rPr>
                          </w:pPr>
                          <w:r>
                            <w:rPr>
                              <w:rFonts w:ascii="Arial Black" w:hAnsi="Arial Black"/>
                              <w:color w:val="C0C0C0"/>
                              <w:sz w:val="48"/>
                              <w:szCs w:val="48"/>
                            </w:rPr>
                            <w:t>DESI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EE7D72" id="_x0000_t202" coordsize="21600,21600" o:spt="202" path="m,l,21600r21600,l21600,xe">
              <v:stroke joinstyle="miter"/>
              <v:path gradientshapeok="t" o:connecttype="rect"/>
            </v:shapetype>
            <v:shape id="WordArt 6" o:spid="_x0000_s1026" type="#_x0000_t202" style="position:absolute;left:0;text-align:left;margin-left:566.65pt;margin-top:1.15pt;width:62.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" o:allowincell="f" filled="f" stroked="f">
              <v:stroke joinstyle="round"/>
              <o:lock v:ext="edit" shapetype="t"/>
              <v:textbox style="mso-fit-shape-to-text:t">
                <w:txbxContent>
                  <w:p w14:paraId="04F00843" w14:textId="77777777" w:rsidR="002810A9" w:rsidRDefault="002810A9" w:rsidP="002810A9">
                    <w:pPr>
                      <w:jc w:val="center"/>
                      <w:rPr>
                        <w:rFonts w:ascii="Arial Black" w:hAnsi="Arial Black"/>
                        <w:color w:val="C0C0C0"/>
                        <w:sz w:val="48"/>
                        <w:szCs w:val="48"/>
                      </w:rPr>
                    </w:pPr>
                    <w:r>
                      <w:rPr>
                        <w:rFonts w:ascii="Arial Black" w:hAnsi="Arial Black"/>
                        <w:color w:val="C0C0C0"/>
                        <w:sz w:val="48"/>
                        <w:szCs w:val="48"/>
                      </w:rPr>
                      <w:t>DESI</w:t>
                    </w:r>
                  </w:p>
                </w:txbxContent>
              </v:textbox>
            </v:shape>
          </w:pict>
        </mc:Fallback>
      </mc:AlternateContent>
    </w:r>
    <w:r w:rsidR="00AA6577" w:rsidRPr="00540457">
      <w:rPr>
        <w:rFonts w:ascii="Viga" w:eastAsia="Times New Roman" w:hAnsi="Viga" w:cs="Times New Roman"/>
        <w:bCs/>
        <w:color w:val="595959" w:themeColor="text1" w:themeTint="A6"/>
        <w:sz w:val="18"/>
        <w:szCs w:val="18"/>
        <w:lang w:eastAsia="fr-FR"/>
      </w:rPr>
      <w:t xml:space="preserve">Organisme </w:t>
    </w:r>
    <w:proofErr w:type="spellStart"/>
    <w:r w:rsidR="00AA6577" w:rsidRPr="00540457">
      <w:rPr>
        <w:rFonts w:ascii="Viga" w:eastAsia="Times New Roman" w:hAnsi="Viga" w:cs="Times New Roman"/>
        <w:bCs/>
        <w:color w:val="595959" w:themeColor="text1" w:themeTint="A6"/>
        <w:sz w:val="18"/>
        <w:szCs w:val="18"/>
        <w:lang w:eastAsia="fr-FR"/>
      </w:rPr>
      <w:t>Datadocké</w:t>
    </w:r>
    <w:proofErr w:type="spellEnd"/>
  </w:p>
  <w:p w14:paraId="4EC22E83" w14:textId="77777777" w:rsidR="00AA6577" w:rsidRDefault="00AA6577" w:rsidP="00D563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6DD1"/>
    <w:multiLevelType w:val="hybridMultilevel"/>
    <w:tmpl w:val="F4D41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4E59B5"/>
    <w:multiLevelType w:val="hybridMultilevel"/>
    <w:tmpl w:val="FAF08F0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850153"/>
    <w:multiLevelType w:val="hybridMultilevel"/>
    <w:tmpl w:val="F4D41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6B3D02"/>
    <w:multiLevelType w:val="hybridMultilevel"/>
    <w:tmpl w:val="F4D41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E8212B"/>
    <w:multiLevelType w:val="hybridMultilevel"/>
    <w:tmpl w:val="F4D41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1D495F"/>
    <w:multiLevelType w:val="multilevel"/>
    <w:tmpl w:val="F4D41726"/>
    <w:styleLink w:val="Listeactuel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B80EC7"/>
    <w:multiLevelType w:val="hybridMultilevel"/>
    <w:tmpl w:val="FAF08F0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C00CD5"/>
    <w:multiLevelType w:val="hybridMultilevel"/>
    <w:tmpl w:val="FAF08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76A5133"/>
    <w:multiLevelType w:val="hybridMultilevel"/>
    <w:tmpl w:val="F4D41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DED7EE6"/>
    <w:multiLevelType w:val="hybridMultilevel"/>
    <w:tmpl w:val="F4D41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2346B2"/>
    <w:multiLevelType w:val="hybridMultilevel"/>
    <w:tmpl w:val="F4D41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08F7875"/>
    <w:multiLevelType w:val="hybridMultilevel"/>
    <w:tmpl w:val="F4D41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4D577A"/>
    <w:multiLevelType w:val="hybridMultilevel"/>
    <w:tmpl w:val="F4D41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8691A8C"/>
    <w:multiLevelType w:val="hybridMultilevel"/>
    <w:tmpl w:val="56AA30F2"/>
    <w:lvl w:ilvl="0" w:tplc="3A7AC7C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13"/>
  </w:num>
  <w:num w:numId="5">
    <w:abstractNumId w:val="8"/>
  </w:num>
  <w:num w:numId="6">
    <w:abstractNumId w:val="3"/>
  </w:num>
  <w:num w:numId="7">
    <w:abstractNumId w:val="4"/>
  </w:num>
  <w:num w:numId="8">
    <w:abstractNumId w:val="11"/>
  </w:num>
  <w:num w:numId="9">
    <w:abstractNumId w:val="9"/>
  </w:num>
  <w:num w:numId="10">
    <w:abstractNumId w:val="2"/>
  </w:num>
  <w:num w:numId="11">
    <w:abstractNumId w:val="0"/>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FC"/>
    <w:rsid w:val="000345BD"/>
    <w:rsid w:val="000F458B"/>
    <w:rsid w:val="000F7DED"/>
    <w:rsid w:val="00112130"/>
    <w:rsid w:val="00136A69"/>
    <w:rsid w:val="0022593D"/>
    <w:rsid w:val="002745A1"/>
    <w:rsid w:val="002810A9"/>
    <w:rsid w:val="00292F0B"/>
    <w:rsid w:val="002A03FF"/>
    <w:rsid w:val="002C3576"/>
    <w:rsid w:val="002E1E06"/>
    <w:rsid w:val="002F25D1"/>
    <w:rsid w:val="003611E8"/>
    <w:rsid w:val="0037368E"/>
    <w:rsid w:val="003825C0"/>
    <w:rsid w:val="003A156D"/>
    <w:rsid w:val="003D4057"/>
    <w:rsid w:val="003E51E7"/>
    <w:rsid w:val="00436295"/>
    <w:rsid w:val="00447B53"/>
    <w:rsid w:val="00480BC0"/>
    <w:rsid w:val="004922AF"/>
    <w:rsid w:val="00531D4A"/>
    <w:rsid w:val="00540457"/>
    <w:rsid w:val="00552E48"/>
    <w:rsid w:val="00611EC4"/>
    <w:rsid w:val="00626B11"/>
    <w:rsid w:val="00671B4E"/>
    <w:rsid w:val="006A4D2E"/>
    <w:rsid w:val="006C27A6"/>
    <w:rsid w:val="00732B43"/>
    <w:rsid w:val="007D73CF"/>
    <w:rsid w:val="007F5C5C"/>
    <w:rsid w:val="00823F83"/>
    <w:rsid w:val="00833EDA"/>
    <w:rsid w:val="00853980"/>
    <w:rsid w:val="00863509"/>
    <w:rsid w:val="00864666"/>
    <w:rsid w:val="008D22E3"/>
    <w:rsid w:val="00955615"/>
    <w:rsid w:val="0096316E"/>
    <w:rsid w:val="009E0FB4"/>
    <w:rsid w:val="009E1A88"/>
    <w:rsid w:val="009F7289"/>
    <w:rsid w:val="00A74927"/>
    <w:rsid w:val="00AA06D1"/>
    <w:rsid w:val="00AA6577"/>
    <w:rsid w:val="00BD68E5"/>
    <w:rsid w:val="00C63E9C"/>
    <w:rsid w:val="00D56300"/>
    <w:rsid w:val="00D629EC"/>
    <w:rsid w:val="00D67BAD"/>
    <w:rsid w:val="00DA380A"/>
    <w:rsid w:val="00DF5122"/>
    <w:rsid w:val="00E454A7"/>
    <w:rsid w:val="00EB0973"/>
    <w:rsid w:val="00EC5CFC"/>
    <w:rsid w:val="00EE308A"/>
    <w:rsid w:val="00F152CA"/>
    <w:rsid w:val="00F312EE"/>
    <w:rsid w:val="00F7342E"/>
    <w:rsid w:val="00FE4FE9"/>
    <w:rsid w:val="00FF75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42949F"/>
  <w15:docId w15:val="{3FB9F050-1C92-4C9F-B5D3-33577468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2CA"/>
  </w:style>
  <w:style w:type="paragraph" w:styleId="Titre1">
    <w:name w:val="heading 1"/>
    <w:basedOn w:val="Normal"/>
    <w:next w:val="Normal"/>
    <w:link w:val="Titre1Car"/>
    <w:uiPriority w:val="9"/>
    <w:qFormat/>
    <w:rsid w:val="00D5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563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GEFIFORMATION">
    <w:name w:val="COGEFI FORMATION"/>
    <w:basedOn w:val="Normal"/>
    <w:qFormat/>
    <w:rsid w:val="00F152CA"/>
  </w:style>
  <w:style w:type="paragraph" w:styleId="En-tte">
    <w:name w:val="header"/>
    <w:basedOn w:val="Normal"/>
    <w:link w:val="En-tteCar"/>
    <w:uiPriority w:val="99"/>
    <w:unhideWhenUsed/>
    <w:rsid w:val="00D56300"/>
    <w:pPr>
      <w:tabs>
        <w:tab w:val="center" w:pos="4536"/>
        <w:tab w:val="right" w:pos="9072"/>
      </w:tabs>
      <w:spacing w:after="0" w:line="240" w:lineRule="auto"/>
    </w:pPr>
  </w:style>
  <w:style w:type="character" w:customStyle="1" w:styleId="En-tteCar">
    <w:name w:val="En-tête Car"/>
    <w:basedOn w:val="Policepardfaut"/>
    <w:link w:val="En-tte"/>
    <w:uiPriority w:val="99"/>
    <w:rsid w:val="00D56300"/>
  </w:style>
  <w:style w:type="paragraph" w:styleId="Pieddepage">
    <w:name w:val="footer"/>
    <w:basedOn w:val="Normal"/>
    <w:link w:val="PieddepageCar"/>
    <w:uiPriority w:val="99"/>
    <w:semiHidden/>
    <w:unhideWhenUsed/>
    <w:rsid w:val="00D5630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56300"/>
  </w:style>
  <w:style w:type="paragraph" w:styleId="Textedebulles">
    <w:name w:val="Balloon Text"/>
    <w:basedOn w:val="Normal"/>
    <w:link w:val="TextedebullesCar"/>
    <w:uiPriority w:val="99"/>
    <w:semiHidden/>
    <w:unhideWhenUsed/>
    <w:rsid w:val="00D563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6300"/>
    <w:rPr>
      <w:rFonts w:ascii="Tahoma" w:hAnsi="Tahoma" w:cs="Tahoma"/>
      <w:sz w:val="16"/>
      <w:szCs w:val="16"/>
    </w:rPr>
  </w:style>
  <w:style w:type="character" w:customStyle="1" w:styleId="Titre1Car">
    <w:name w:val="Titre 1 Car"/>
    <w:basedOn w:val="Policepardfaut"/>
    <w:link w:val="Titre1"/>
    <w:uiPriority w:val="9"/>
    <w:rsid w:val="00D5630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56300"/>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D5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56300"/>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2A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C5CFC"/>
    <w:pPr>
      <w:ind w:left="720"/>
      <w:contextualSpacing/>
    </w:pPr>
  </w:style>
  <w:style w:type="numbering" w:customStyle="1" w:styleId="Listeactuelle1">
    <w:name w:val="Liste actuelle1"/>
    <w:uiPriority w:val="99"/>
    <w:rsid w:val="003825C0"/>
    <w:pPr>
      <w:numPr>
        <w:numId w:val="12"/>
      </w:numPr>
    </w:pPr>
  </w:style>
  <w:style w:type="character" w:styleId="Lienhypertexte">
    <w:name w:val="Hyperlink"/>
    <w:basedOn w:val="Policepardfaut"/>
    <w:uiPriority w:val="99"/>
    <w:unhideWhenUsed/>
    <w:rsid w:val="00626B11"/>
    <w:rPr>
      <w:color w:val="0000FF" w:themeColor="hyperlink"/>
      <w:u w:val="single"/>
    </w:rPr>
  </w:style>
  <w:style w:type="character" w:styleId="Mentionnonrsolue">
    <w:name w:val="Unresolved Mention"/>
    <w:basedOn w:val="Policepardfaut"/>
    <w:uiPriority w:val="99"/>
    <w:semiHidden/>
    <w:unhideWhenUsed/>
    <w:rsid w:val="00626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5362">
      <w:bodyDiv w:val="1"/>
      <w:marLeft w:val="0"/>
      <w:marRight w:val="0"/>
      <w:marTop w:val="0"/>
      <w:marBottom w:val="0"/>
      <w:divBdr>
        <w:top w:val="none" w:sz="0" w:space="0" w:color="auto"/>
        <w:left w:val="none" w:sz="0" w:space="0" w:color="auto"/>
        <w:bottom w:val="none" w:sz="0" w:space="0" w:color="auto"/>
        <w:right w:val="none" w:sz="0" w:space="0" w:color="auto"/>
      </w:divBdr>
    </w:div>
    <w:div w:id="1791783109">
      <w:bodyDiv w:val="1"/>
      <w:marLeft w:val="0"/>
      <w:marRight w:val="0"/>
      <w:marTop w:val="0"/>
      <w:marBottom w:val="0"/>
      <w:divBdr>
        <w:top w:val="none" w:sz="0" w:space="0" w:color="auto"/>
        <w:left w:val="none" w:sz="0" w:space="0" w:color="auto"/>
        <w:bottom w:val="none" w:sz="0" w:space="0" w:color="auto"/>
        <w:right w:val="none" w:sz="0" w:space="0" w:color="auto"/>
      </w:divBdr>
      <w:divsChild>
        <w:div w:id="598946089">
          <w:marLeft w:val="0"/>
          <w:marRight w:val="0"/>
          <w:marTop w:val="0"/>
          <w:marBottom w:val="0"/>
          <w:divBdr>
            <w:top w:val="none" w:sz="0" w:space="0" w:color="auto"/>
            <w:left w:val="none" w:sz="0" w:space="0" w:color="auto"/>
            <w:bottom w:val="none" w:sz="0" w:space="0" w:color="auto"/>
            <w:right w:val="none" w:sz="0" w:space="0" w:color="auto"/>
          </w:divBdr>
          <w:divsChild>
            <w:div w:id="1183133870">
              <w:marLeft w:val="0"/>
              <w:marRight w:val="0"/>
              <w:marTop w:val="0"/>
              <w:marBottom w:val="0"/>
              <w:divBdr>
                <w:top w:val="none" w:sz="0" w:space="0" w:color="auto"/>
                <w:left w:val="none" w:sz="0" w:space="0" w:color="auto"/>
                <w:bottom w:val="none" w:sz="0" w:space="0" w:color="auto"/>
                <w:right w:val="none" w:sz="0" w:space="0" w:color="auto"/>
              </w:divBdr>
              <w:divsChild>
                <w:div w:id="1245189480">
                  <w:marLeft w:val="0"/>
                  <w:marRight w:val="0"/>
                  <w:marTop w:val="0"/>
                  <w:marBottom w:val="180"/>
                  <w:divBdr>
                    <w:top w:val="single" w:sz="6" w:space="9" w:color="DADCE0"/>
                    <w:left w:val="single" w:sz="6" w:space="18" w:color="DADCE0"/>
                    <w:bottom w:val="single" w:sz="6" w:space="18" w:color="DADCE0"/>
                    <w:right w:val="single" w:sz="6" w:space="9" w:color="DADCE0"/>
                  </w:divBdr>
                  <w:divsChild>
                    <w:div w:id="129984234">
                      <w:marLeft w:val="0"/>
                      <w:marRight w:val="0"/>
                      <w:marTop w:val="0"/>
                      <w:marBottom w:val="0"/>
                      <w:divBdr>
                        <w:top w:val="none" w:sz="0" w:space="0" w:color="auto"/>
                        <w:left w:val="none" w:sz="0" w:space="0" w:color="auto"/>
                        <w:bottom w:val="none" w:sz="0" w:space="0" w:color="auto"/>
                        <w:right w:val="none" w:sz="0" w:space="0" w:color="auto"/>
                      </w:divBdr>
                      <w:divsChild>
                        <w:div w:id="990016390">
                          <w:marLeft w:val="0"/>
                          <w:marRight w:val="0"/>
                          <w:marTop w:val="0"/>
                          <w:marBottom w:val="0"/>
                          <w:divBdr>
                            <w:top w:val="none" w:sz="0" w:space="0" w:color="auto"/>
                            <w:left w:val="none" w:sz="0" w:space="0" w:color="auto"/>
                            <w:bottom w:val="none" w:sz="0" w:space="0" w:color="auto"/>
                            <w:right w:val="none" w:sz="0" w:space="0" w:color="auto"/>
                          </w:divBdr>
                          <w:divsChild>
                            <w:div w:id="1870876255">
                              <w:marLeft w:val="0"/>
                              <w:marRight w:val="0"/>
                              <w:marTop w:val="0"/>
                              <w:marBottom w:val="0"/>
                              <w:divBdr>
                                <w:top w:val="none" w:sz="0" w:space="0" w:color="auto"/>
                                <w:left w:val="none" w:sz="0" w:space="0" w:color="auto"/>
                                <w:bottom w:val="none" w:sz="0" w:space="0" w:color="auto"/>
                                <w:right w:val="none" w:sz="0" w:space="0" w:color="auto"/>
                              </w:divBdr>
                              <w:divsChild>
                                <w:div w:id="485783383">
                                  <w:marLeft w:val="0"/>
                                  <w:marRight w:val="0"/>
                                  <w:marTop w:val="0"/>
                                  <w:marBottom w:val="0"/>
                                  <w:divBdr>
                                    <w:top w:val="none" w:sz="0" w:space="0" w:color="auto"/>
                                    <w:left w:val="none" w:sz="0" w:space="0" w:color="auto"/>
                                    <w:bottom w:val="none" w:sz="0" w:space="0" w:color="auto"/>
                                    <w:right w:val="none" w:sz="0" w:space="0" w:color="auto"/>
                                  </w:divBdr>
                                  <w:divsChild>
                                    <w:div w:id="16142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217156">
          <w:marLeft w:val="0"/>
          <w:marRight w:val="0"/>
          <w:marTop w:val="0"/>
          <w:marBottom w:val="0"/>
          <w:divBdr>
            <w:top w:val="none" w:sz="0" w:space="0" w:color="auto"/>
            <w:left w:val="none" w:sz="0" w:space="0" w:color="auto"/>
            <w:bottom w:val="none" w:sz="0" w:space="0" w:color="auto"/>
            <w:right w:val="none" w:sz="0" w:space="0" w:color="auto"/>
          </w:divBdr>
          <w:divsChild>
            <w:div w:id="208997229">
              <w:marLeft w:val="0"/>
              <w:marRight w:val="0"/>
              <w:marTop w:val="0"/>
              <w:marBottom w:val="0"/>
              <w:divBdr>
                <w:top w:val="none" w:sz="0" w:space="0" w:color="auto"/>
                <w:left w:val="none" w:sz="0" w:space="0" w:color="auto"/>
                <w:bottom w:val="none" w:sz="0" w:space="0" w:color="auto"/>
                <w:right w:val="none" w:sz="0" w:space="0" w:color="auto"/>
              </w:divBdr>
              <w:divsChild>
                <w:div w:id="519516237">
                  <w:marLeft w:val="0"/>
                  <w:marRight w:val="0"/>
                  <w:marTop w:val="0"/>
                  <w:marBottom w:val="180"/>
                  <w:divBdr>
                    <w:top w:val="single" w:sz="6" w:space="9" w:color="DADCE0"/>
                    <w:left w:val="single" w:sz="6" w:space="18" w:color="DADCE0"/>
                    <w:bottom w:val="single" w:sz="6" w:space="18" w:color="DADCE0"/>
                    <w:right w:val="single" w:sz="6" w:space="9" w:color="DADCE0"/>
                  </w:divBdr>
                  <w:divsChild>
                    <w:div w:id="90049551">
                      <w:marLeft w:val="0"/>
                      <w:marRight w:val="0"/>
                      <w:marTop w:val="0"/>
                      <w:marBottom w:val="0"/>
                      <w:divBdr>
                        <w:top w:val="none" w:sz="0" w:space="0" w:color="auto"/>
                        <w:left w:val="none" w:sz="0" w:space="0" w:color="auto"/>
                        <w:bottom w:val="none" w:sz="0" w:space="0" w:color="auto"/>
                        <w:right w:val="none" w:sz="0" w:space="0" w:color="auto"/>
                      </w:divBdr>
                      <w:divsChild>
                        <w:div w:id="1383402740">
                          <w:marLeft w:val="0"/>
                          <w:marRight w:val="0"/>
                          <w:marTop w:val="0"/>
                          <w:marBottom w:val="0"/>
                          <w:divBdr>
                            <w:top w:val="none" w:sz="0" w:space="0" w:color="auto"/>
                            <w:left w:val="none" w:sz="0" w:space="0" w:color="auto"/>
                            <w:bottom w:val="none" w:sz="0" w:space="0" w:color="auto"/>
                            <w:right w:val="none" w:sz="0" w:space="0" w:color="auto"/>
                          </w:divBdr>
                          <w:divsChild>
                            <w:div w:id="12628833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gefi-ASUS-K20CE\AppData\Local\Microsoft\Windows\INetCache\Content.Outlook\YLXIYNGK\papier%20en%20tete%202021%20(0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en tete 2021 (002).dotx</Template>
  <TotalTime>15</TotalTime>
  <Pages>4</Pages>
  <Words>1399</Words>
  <Characters>7696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Cogefi-ASUS-K20CE</dc:creator>
  <cp:lastModifiedBy>Saleh KAFFASH</cp:lastModifiedBy>
  <cp:revision>2</cp:revision>
  <cp:lastPrinted>2021-12-07T09:07:00Z</cp:lastPrinted>
  <dcterms:created xsi:type="dcterms:W3CDTF">2021-12-13T14:10:00Z</dcterms:created>
  <dcterms:modified xsi:type="dcterms:W3CDTF">2021-12-13T14:10:00Z</dcterms:modified>
</cp:coreProperties>
</file>